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491" w:rsidRPr="00A21858" w:rsidRDefault="00274EC1" w:rsidP="00501D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B01EA7" w:rsidRPr="00A21858">
        <w:rPr>
          <w:rFonts w:ascii="Times New Roman" w:hAnsi="Times New Roman" w:cs="Times New Roman"/>
          <w:b/>
          <w:sz w:val="24"/>
          <w:szCs w:val="24"/>
        </w:rPr>
        <w:t>8. Международная миграция рабочей силы</w:t>
      </w:r>
    </w:p>
    <w:p w:rsidR="00B01EA7" w:rsidRPr="00A21858" w:rsidRDefault="00B01EA7" w:rsidP="00B01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Место трудовой миграции в международном движении факторов производства.</w:t>
      </w:r>
    </w:p>
    <w:p w:rsidR="00B01EA7" w:rsidRPr="00A21858" w:rsidRDefault="00B01EA7" w:rsidP="00B01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Экономическая природа миграции.</w:t>
      </w:r>
    </w:p>
    <w:p w:rsidR="00B01EA7" w:rsidRPr="00A21858" w:rsidRDefault="00B01EA7" w:rsidP="00B01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Масштабы и основные направления международной миграции.</w:t>
      </w:r>
    </w:p>
    <w:p w:rsidR="00B01EA7" w:rsidRPr="00A21858" w:rsidRDefault="00B01EA7" w:rsidP="00B01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Последствия международного перемещения трудовых ресурсов.</w:t>
      </w:r>
    </w:p>
    <w:p w:rsidR="00B01EA7" w:rsidRPr="00A21858" w:rsidRDefault="00B01EA7" w:rsidP="00B01E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 xml:space="preserve">Украина в </w:t>
      </w:r>
      <w:r w:rsidRPr="00A21858">
        <w:rPr>
          <w:rFonts w:ascii="Times New Roman" w:hAnsi="Times New Roman" w:cs="Times New Roman"/>
          <w:b/>
          <w:sz w:val="24"/>
          <w:szCs w:val="24"/>
        </w:rPr>
        <w:t xml:space="preserve">международных 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>миграционных процессах.</w:t>
      </w:r>
    </w:p>
    <w:p w:rsidR="00B01EA7" w:rsidRPr="00A21858" w:rsidRDefault="00B01EA7" w:rsidP="00B01EA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1EA7" w:rsidRPr="00A21858" w:rsidRDefault="00B01EA7" w:rsidP="00B01EA7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Место трудовой миграции в международном движении факторов производства.</w:t>
      </w:r>
    </w:p>
    <w:p w:rsidR="00B01EA7" w:rsidRPr="00A21858" w:rsidRDefault="00B01EA7" w:rsidP="001416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Международная миграция рабочей силы сегодня охваты</w:t>
      </w:r>
      <w:r w:rsidR="009325FA" w:rsidRPr="00A21858">
        <w:rPr>
          <w:rFonts w:ascii="Times New Roman" w:eastAsia="Calibri" w:hAnsi="Times New Roman" w:cs="Times New Roman"/>
          <w:sz w:val="24"/>
          <w:szCs w:val="24"/>
        </w:rPr>
        <w:t xml:space="preserve">вает весь мир. 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Международная миграция рабочей силы является одной из объективных основ становления целостной мирохозяйственной системы. В тоже время проблема свободной миграции является одной </w:t>
      </w: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>из</w:t>
      </w:r>
      <w:proofErr w:type="gramEnd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наиболее опасных для правительств, как в политическом, так и в социальном аспекте. </w:t>
      </w:r>
    </w:p>
    <w:p w:rsidR="00B01EA7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Международная миграция рабочей силы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– это перемещение рабочей силы из одной страны в другую. Она включает в себя 2 основных взаимосвязанных потока: эмиграцию и иммиграцию. </w:t>
      </w:r>
    </w:p>
    <w:p w:rsidR="00B01EA7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Эмиграция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– выезд рабочей силы из одной страны в другую.</w:t>
      </w:r>
    </w:p>
    <w:p w:rsidR="006B00DD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Иммиграция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– въезд раб</w:t>
      </w:r>
      <w:r w:rsidR="006B00DD" w:rsidRPr="00A21858">
        <w:rPr>
          <w:rFonts w:ascii="Times New Roman" w:eastAsia="Calibri" w:hAnsi="Times New Roman" w:cs="Times New Roman"/>
          <w:sz w:val="24"/>
          <w:szCs w:val="24"/>
        </w:rPr>
        <w:t>очей силы в принимающую страну.</w:t>
      </w:r>
    </w:p>
    <w:p w:rsidR="00B01EA7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Реэмиграция</w:t>
      </w:r>
      <w:r w:rsidR="00141604">
        <w:rPr>
          <w:rFonts w:ascii="Times New Roman" w:eastAsia="Calibri" w:hAnsi="Times New Roman" w:cs="Times New Roman"/>
          <w:sz w:val="24"/>
          <w:szCs w:val="24"/>
        </w:rPr>
        <w:t xml:space="preserve"> – возвращение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рабочей силы в страну – эмиграции (на родину).</w:t>
      </w:r>
    </w:p>
    <w:p w:rsidR="00B01EA7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В качестве 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>основных форм миграции рабочей силы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выделяют:</w:t>
      </w:r>
    </w:p>
    <w:p w:rsidR="00B01EA7" w:rsidRPr="00A21858" w:rsidRDefault="00B01EA7" w:rsidP="00B01EA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Постоянную миграцию;</w:t>
      </w:r>
    </w:p>
    <w:p w:rsidR="00B01EA7" w:rsidRPr="00A21858" w:rsidRDefault="00B01EA7" w:rsidP="00B01EA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Временную миграцию;</w:t>
      </w:r>
    </w:p>
    <w:p w:rsidR="00B01EA7" w:rsidRPr="00A21858" w:rsidRDefault="00B01EA7" w:rsidP="00B01EA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Маятниковую миграцию</w:t>
      </w:r>
      <w:r w:rsidR="00DD01E8" w:rsidRPr="00A2185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DD01E8" w:rsidRPr="00A21858">
        <w:rPr>
          <w:rFonts w:ascii="Times New Roman" w:hAnsi="Times New Roman" w:cs="Times New Roman"/>
          <w:sz w:val="24"/>
          <w:szCs w:val="24"/>
        </w:rPr>
        <w:t>условное название регулярных (обычно — ежедневных) поездок населения из одного населённого пункта одной страны (места жительства) в другой населенный пункт другой страны — на работу или учёбу и обратно</w:t>
      </w:r>
      <w:r w:rsidR="00CF7D8E" w:rsidRPr="00A21858">
        <w:rPr>
          <w:rFonts w:ascii="Times New Roman" w:hAnsi="Times New Roman" w:cs="Times New Roman"/>
          <w:sz w:val="24"/>
          <w:szCs w:val="24"/>
        </w:rPr>
        <w:t>; обычно маятниковая миграция происходить в приграничных регионах государств</w:t>
      </w:r>
      <w:r w:rsidR="00DD01E8" w:rsidRPr="00A21858">
        <w:rPr>
          <w:rFonts w:ascii="Times New Roman" w:eastAsia="Calibri" w:hAnsi="Times New Roman" w:cs="Times New Roman"/>
          <w:sz w:val="24"/>
          <w:szCs w:val="24"/>
        </w:rPr>
        <w:t>)</w:t>
      </w:r>
      <w:r w:rsidRPr="00A2185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01EA7" w:rsidRPr="00A21858" w:rsidRDefault="00B01EA7" w:rsidP="00B01EA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Нелегальную миграцию.</w:t>
      </w:r>
    </w:p>
    <w:p w:rsidR="00B01EA7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1EA7" w:rsidRPr="00A21858" w:rsidRDefault="00B01EA7" w:rsidP="00B01EA7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Экономическая природа миграции.</w:t>
      </w:r>
    </w:p>
    <w:p w:rsidR="00B01EA7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Международная миграция рабочей силы вызывается факторами внутреннего экономического развития каждой отдельной страны и внешними факторами: состоянием международной экономики в целом и экономическими связями между странами. В определенные периоды времени в качестве факторов и движущих сил миграции выступали также политические, военные, религиозные</w:t>
      </w:r>
      <w:r w:rsidR="00141604">
        <w:rPr>
          <w:rFonts w:ascii="Times New Roman" w:eastAsia="Calibri" w:hAnsi="Times New Roman" w:cs="Times New Roman"/>
          <w:sz w:val="24"/>
          <w:szCs w:val="24"/>
        </w:rPr>
        <w:t>, национальные, культурные и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социальные факторы. </w:t>
      </w:r>
    </w:p>
    <w:p w:rsidR="00B01EA7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В качестве 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>причин миграции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традиционно выделяют такие причины, связанные с масштабами, темпами и структурой накопления капитала:</w:t>
      </w:r>
    </w:p>
    <w:p w:rsidR="00B01EA7" w:rsidRPr="00A21858" w:rsidRDefault="00B01EA7" w:rsidP="00B01E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Отличия в темпах накопления капитала;</w:t>
      </w:r>
    </w:p>
    <w:p w:rsidR="00B01EA7" w:rsidRPr="00A21858" w:rsidRDefault="00B01EA7" w:rsidP="00B01E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Уровень и масштабы накопления капитала;</w:t>
      </w:r>
    </w:p>
    <w:p w:rsidR="00B01EA7" w:rsidRPr="00A21858" w:rsidRDefault="00B01EA7" w:rsidP="00B01E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Темпы и размеры накопления капитала;</w:t>
      </w:r>
    </w:p>
    <w:p w:rsidR="00B01EA7" w:rsidRPr="00A21858" w:rsidRDefault="00B01EA7" w:rsidP="00B01E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Изменения в структуре потреб</w:t>
      </w:r>
      <w:r w:rsidR="00141604">
        <w:rPr>
          <w:rFonts w:ascii="Times New Roman" w:eastAsia="Calibri" w:hAnsi="Times New Roman" w:cs="Times New Roman"/>
          <w:sz w:val="24"/>
          <w:szCs w:val="24"/>
        </w:rPr>
        <w:t>ностей и производства, вызванные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НТП.</w:t>
      </w:r>
    </w:p>
    <w:p w:rsidR="00B01EA7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Таким образом, международная миграция рабочей силы – это, прежде всего, форма движения трудовых ресурсов из одного центра накопления капитала в другой. В этом и заключается сущность экономической природы трудовой миграц</w:t>
      </w: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>ии и ее</w:t>
      </w:r>
      <w:proofErr w:type="gramEnd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основная причина.</w:t>
      </w:r>
    </w:p>
    <w:p w:rsidR="00B01EA7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Исторически выделяют 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>4 этапа миграции трудовых ресурсов</w:t>
      </w:r>
      <w:r w:rsidRPr="00A2185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01EA7" w:rsidRPr="00A21858" w:rsidRDefault="00B01EA7" w:rsidP="00B01EA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>Связан</w:t>
      </w:r>
      <w:proofErr w:type="gramEnd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с промышленной революцией в 18-середине 19 века в Европе. Появление стран «переселенческого капитализма». Причина  - перенаселение.</w:t>
      </w:r>
    </w:p>
    <w:p w:rsidR="00B01EA7" w:rsidRPr="00A21858" w:rsidRDefault="00B01EA7" w:rsidP="00B01EA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80-е года 19 века  до</w:t>
      </w: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proofErr w:type="gramEnd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ервой мировой войны – увеличиваются масштабы накопления капитала → высокий уровень концентрации производства и капитала в передовых </w:t>
      </w:r>
      <w:r w:rsidRPr="00A21858">
        <w:rPr>
          <w:rFonts w:ascii="Times New Roman" w:eastAsia="Calibri" w:hAnsi="Times New Roman" w:cs="Times New Roman"/>
          <w:sz w:val="24"/>
          <w:szCs w:val="24"/>
        </w:rPr>
        <w:lastRenderedPageBreak/>
        <w:t>странах  вызывает повышенный спрос на дополнительную рабочую силу из отсталых стран.</w:t>
      </w:r>
    </w:p>
    <w:p w:rsidR="00B01EA7" w:rsidRPr="00A21858" w:rsidRDefault="00B01EA7" w:rsidP="00B01EA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Между двумя мировыми войнами – уменьшение масштабов международной миграции. Причины – кризис 29-33 годов и появление замкнутой системы СССР.</w:t>
      </w:r>
    </w:p>
    <w:p w:rsidR="00B01EA7" w:rsidRPr="00A21858" w:rsidRDefault="00B01EA7" w:rsidP="00B01EA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После</w:t>
      </w: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proofErr w:type="gramEnd"/>
      <w:r w:rsidRPr="00A21858">
        <w:rPr>
          <w:rFonts w:ascii="Times New Roman" w:eastAsia="Calibri" w:hAnsi="Times New Roman" w:cs="Times New Roman"/>
          <w:sz w:val="24"/>
          <w:szCs w:val="24"/>
        </w:rPr>
        <w:t>торой мировой войны и по сегодняшний день – связан с НТП, процессами интернационализации и интеграции. Характерна «утечка умов».</w:t>
      </w:r>
    </w:p>
    <w:p w:rsidR="00B01EA7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7F71" w:rsidRPr="000E0A4F" w:rsidRDefault="00B01EA7" w:rsidP="000E0A4F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Масштабы и основные направления международной миграции.</w:t>
      </w:r>
    </w:p>
    <w:p w:rsidR="005E562C" w:rsidRPr="00A21858" w:rsidRDefault="00141604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FA1CE2" w:rsidRPr="00A21858">
        <w:rPr>
          <w:rFonts w:ascii="Times New Roman" w:eastAsia="Calibri" w:hAnsi="Times New Roman" w:cs="Times New Roman"/>
          <w:sz w:val="24"/>
          <w:szCs w:val="24"/>
        </w:rPr>
        <w:t xml:space="preserve"> 2010</w:t>
      </w:r>
      <w:r w:rsidR="00B01EA7" w:rsidRPr="00A21858">
        <w:rPr>
          <w:rFonts w:ascii="Times New Roman" w:eastAsia="Calibri" w:hAnsi="Times New Roman" w:cs="Times New Roman"/>
          <w:sz w:val="24"/>
          <w:szCs w:val="24"/>
        </w:rPr>
        <w:t xml:space="preserve"> году масштабы миграции рабочей силы составили </w:t>
      </w:r>
      <w:r w:rsidR="00FA1CE2" w:rsidRPr="00A21858">
        <w:rPr>
          <w:rFonts w:ascii="Times New Roman" w:eastAsia="Calibri" w:hAnsi="Times New Roman" w:cs="Times New Roman"/>
          <w:sz w:val="24"/>
          <w:szCs w:val="24"/>
        </w:rPr>
        <w:t>214</w:t>
      </w:r>
      <w:r w:rsidR="00B01EA7" w:rsidRPr="00A21858">
        <w:rPr>
          <w:rFonts w:ascii="Times New Roman" w:eastAsia="Calibri" w:hAnsi="Times New Roman" w:cs="Times New Roman"/>
          <w:sz w:val="24"/>
          <w:szCs w:val="24"/>
        </w:rPr>
        <w:t xml:space="preserve"> млн. чел.</w:t>
      </w:r>
      <w:r w:rsidR="00582B45" w:rsidRPr="00A21858">
        <w:rPr>
          <w:rFonts w:ascii="Times New Roman" w:eastAsia="Calibri" w:hAnsi="Times New Roman" w:cs="Times New Roman"/>
          <w:sz w:val="24"/>
          <w:szCs w:val="24"/>
        </w:rPr>
        <w:t>, что составляет примерно 3% от общей числ</w:t>
      </w:r>
      <w:r>
        <w:rPr>
          <w:rFonts w:ascii="Times New Roman" w:eastAsia="Calibri" w:hAnsi="Times New Roman" w:cs="Times New Roman"/>
          <w:sz w:val="24"/>
          <w:szCs w:val="24"/>
        </w:rPr>
        <w:t>енности населения</w:t>
      </w:r>
      <w:r w:rsidR="00582B45" w:rsidRPr="00A21858">
        <w:rPr>
          <w:rFonts w:ascii="Times New Roman" w:eastAsia="Calibri" w:hAnsi="Times New Roman" w:cs="Times New Roman"/>
          <w:sz w:val="24"/>
          <w:szCs w:val="24"/>
        </w:rPr>
        <w:t>.</w:t>
      </w:r>
      <w:r w:rsidR="00B01EA7" w:rsidRPr="00A218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562C" w:rsidRPr="00A21858">
        <w:rPr>
          <w:rFonts w:ascii="Times New Roman" w:eastAsia="Calibri" w:hAnsi="Times New Roman" w:cs="Times New Roman"/>
          <w:sz w:val="24"/>
          <w:szCs w:val="24"/>
        </w:rPr>
        <w:t xml:space="preserve">По данным ООН </w:t>
      </w:r>
      <w:r w:rsidR="00E754B5" w:rsidRPr="00A21858">
        <w:rPr>
          <w:rFonts w:ascii="Times New Roman" w:eastAsia="Calibri" w:hAnsi="Times New Roman" w:cs="Times New Roman"/>
          <w:sz w:val="24"/>
          <w:szCs w:val="24"/>
        </w:rPr>
        <w:t>крупнейший</w:t>
      </w:r>
      <w:r w:rsidR="005E562C" w:rsidRPr="00A21858">
        <w:rPr>
          <w:rFonts w:ascii="Times New Roman" w:eastAsia="Calibri" w:hAnsi="Times New Roman" w:cs="Times New Roman"/>
          <w:sz w:val="24"/>
          <w:szCs w:val="24"/>
        </w:rPr>
        <w:t xml:space="preserve"> всплеск миграции бы</w:t>
      </w:r>
      <w:r>
        <w:rPr>
          <w:rFonts w:ascii="Times New Roman" w:eastAsia="Calibri" w:hAnsi="Times New Roman" w:cs="Times New Roman"/>
          <w:sz w:val="24"/>
          <w:szCs w:val="24"/>
        </w:rPr>
        <w:t xml:space="preserve">л в 1990 году при распаде СССР, когда большинство </w:t>
      </w:r>
      <w:r w:rsidR="00392CE3" w:rsidRPr="00A21858">
        <w:rPr>
          <w:rFonts w:ascii="Times New Roman" w:eastAsia="Calibri" w:hAnsi="Times New Roman" w:cs="Times New Roman"/>
          <w:sz w:val="24"/>
          <w:szCs w:val="24"/>
        </w:rPr>
        <w:t xml:space="preserve">мигрантов </w:t>
      </w:r>
      <w:r>
        <w:rPr>
          <w:rFonts w:ascii="Times New Roman" w:eastAsia="Calibri" w:hAnsi="Times New Roman" w:cs="Times New Roman"/>
          <w:sz w:val="24"/>
          <w:szCs w:val="24"/>
        </w:rPr>
        <w:t>направлялись</w:t>
      </w:r>
      <w:r w:rsidR="00392CE3" w:rsidRPr="00A21858">
        <w:rPr>
          <w:rFonts w:ascii="Times New Roman" w:eastAsia="Calibri" w:hAnsi="Times New Roman" w:cs="Times New Roman"/>
          <w:sz w:val="24"/>
          <w:szCs w:val="24"/>
        </w:rPr>
        <w:t xml:space="preserve"> в промышленно развитые страны.</w:t>
      </w:r>
    </w:p>
    <w:p w:rsidR="00141604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Большинство </w:t>
      </w:r>
      <w:r w:rsidR="00392CE3" w:rsidRPr="00A21858">
        <w:rPr>
          <w:rFonts w:ascii="Times New Roman" w:eastAsia="Calibri" w:hAnsi="Times New Roman" w:cs="Times New Roman"/>
          <w:sz w:val="24"/>
          <w:szCs w:val="24"/>
        </w:rPr>
        <w:t>ми</w:t>
      </w:r>
      <w:r w:rsidR="00141604">
        <w:rPr>
          <w:rFonts w:ascii="Times New Roman" w:eastAsia="Calibri" w:hAnsi="Times New Roman" w:cs="Times New Roman"/>
          <w:sz w:val="24"/>
          <w:szCs w:val="24"/>
        </w:rPr>
        <w:t>грантов проживают в Европе, Азии и Северной Америке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01EA7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На сегодняшний день сформировались такие </w:t>
      </w:r>
      <w:r w:rsidRPr="00141604">
        <w:rPr>
          <w:rFonts w:ascii="Times New Roman" w:eastAsia="Calibri" w:hAnsi="Times New Roman" w:cs="Times New Roman"/>
          <w:b/>
          <w:sz w:val="24"/>
          <w:szCs w:val="24"/>
        </w:rPr>
        <w:t>основные направления миграции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рабочей силы:</w:t>
      </w:r>
    </w:p>
    <w:p w:rsidR="00B01EA7" w:rsidRPr="00A21858" w:rsidRDefault="00B01EA7" w:rsidP="00B01EA7">
      <w:pPr>
        <w:numPr>
          <w:ilvl w:val="1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Миграция из развивающихся стран в </w:t>
      </w: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>развитые</w:t>
      </w:r>
      <w:proofErr w:type="gramEnd"/>
      <w:r w:rsidRPr="00A2185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01EA7" w:rsidRPr="00A21858" w:rsidRDefault="00B01EA7" w:rsidP="00B01EA7">
      <w:pPr>
        <w:numPr>
          <w:ilvl w:val="1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Миграция в рамках развитых стран;</w:t>
      </w:r>
    </w:p>
    <w:p w:rsidR="00B01EA7" w:rsidRPr="00A21858" w:rsidRDefault="00B01EA7" w:rsidP="00B01EA7">
      <w:pPr>
        <w:numPr>
          <w:ilvl w:val="1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Миграция между развивающимися странами;</w:t>
      </w:r>
    </w:p>
    <w:p w:rsidR="00B01EA7" w:rsidRPr="00A21858" w:rsidRDefault="00B01EA7" w:rsidP="00B01EA7">
      <w:pPr>
        <w:numPr>
          <w:ilvl w:val="1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Миграция высококвалифицированных кадров </w:t>
      </w:r>
      <w:proofErr w:type="gramStart"/>
      <w:r w:rsidRPr="00A21858">
        <w:rPr>
          <w:rFonts w:ascii="Times New Roman" w:eastAsia="Calibri" w:hAnsi="Times New Roman" w:cs="Times New Roman"/>
          <w:sz w:val="24"/>
          <w:szCs w:val="24"/>
        </w:rPr>
        <w:t>из</w:t>
      </w:r>
      <w:proofErr w:type="gramEnd"/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развитых в развивающиеся страны;</w:t>
      </w:r>
    </w:p>
    <w:p w:rsidR="00B01EA7" w:rsidRPr="00A21858" w:rsidRDefault="00B01EA7" w:rsidP="00B01EA7">
      <w:pPr>
        <w:numPr>
          <w:ilvl w:val="1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Миграция из бывших соцстран в развитые государства;</w:t>
      </w:r>
    </w:p>
    <w:p w:rsidR="00B01EA7" w:rsidRPr="00A21858" w:rsidRDefault="00B01EA7" w:rsidP="00B01EA7">
      <w:pPr>
        <w:numPr>
          <w:ilvl w:val="1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Миграция рабочей силы в рамках бывшего СССР.</w:t>
      </w:r>
    </w:p>
    <w:p w:rsidR="004C2BFE" w:rsidRPr="00A21858" w:rsidRDefault="004C2BFE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1EA7" w:rsidRPr="00A21858" w:rsidRDefault="00B01EA7" w:rsidP="00B01EA7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Последствия международного перемещения трудовых ресурсов.</w:t>
      </w:r>
    </w:p>
    <w:p w:rsidR="00B01EA7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Последствия международной миграции рабочей силы разнообразны. Так в странах, и</w:t>
      </w:r>
      <w:r w:rsidR="00141604">
        <w:rPr>
          <w:rFonts w:ascii="Times New Roman" w:eastAsia="Calibri" w:hAnsi="Times New Roman" w:cs="Times New Roman"/>
          <w:sz w:val="24"/>
          <w:szCs w:val="24"/>
        </w:rPr>
        <w:t>мпортирующих трудовые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ресурсы, выгод больше, а в странах – экспортерах потери превышают выгоды. Но мир в цел</w:t>
      </w:r>
      <w:r w:rsidR="00141604">
        <w:rPr>
          <w:rFonts w:ascii="Times New Roman" w:eastAsia="Calibri" w:hAnsi="Times New Roman" w:cs="Times New Roman"/>
          <w:sz w:val="24"/>
          <w:szCs w:val="24"/>
        </w:rPr>
        <w:t>ом выигрывает, поскольку свобода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миграции позволяет людям перемещаться в страны, где они могут внести больший чистый доход в мировое производство. </w:t>
      </w:r>
    </w:p>
    <w:p w:rsidR="00B01EA7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Принимающие стран получают такие преимущества</w:t>
      </w:r>
      <w:r w:rsidRPr="00A2185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01EA7" w:rsidRPr="00A21858" w:rsidRDefault="00B01EA7" w:rsidP="00B01EA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Увеличиваются темпы роста экономики;</w:t>
      </w:r>
    </w:p>
    <w:p w:rsidR="00B01EA7" w:rsidRPr="00A21858" w:rsidRDefault="00B01EA7" w:rsidP="00B01EA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Повышается конкурентоспособность товаров – низкая оплата труда;</w:t>
      </w:r>
    </w:p>
    <w:p w:rsidR="00B01EA7" w:rsidRPr="00A21858" w:rsidRDefault="00B01EA7" w:rsidP="00B01EA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Рост налоговых отчислени</w:t>
      </w:r>
      <w:r w:rsidR="004C2BFE" w:rsidRPr="00A21858">
        <w:rPr>
          <w:rFonts w:ascii="Times New Roman" w:eastAsia="Calibri" w:hAnsi="Times New Roman" w:cs="Times New Roman"/>
          <w:sz w:val="24"/>
          <w:szCs w:val="24"/>
        </w:rPr>
        <w:t>й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 в бюджет;</w:t>
      </w:r>
    </w:p>
    <w:p w:rsidR="00B01EA7" w:rsidRPr="00A21858" w:rsidRDefault="00B01EA7" w:rsidP="00B01EA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Трансферт  знаний;</w:t>
      </w:r>
    </w:p>
    <w:p w:rsidR="00B01EA7" w:rsidRPr="00A21858" w:rsidRDefault="00B01EA7" w:rsidP="00B01EA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Увольнение в первую очередь иностранцев;</w:t>
      </w:r>
    </w:p>
    <w:p w:rsidR="00B01EA7" w:rsidRPr="00A21858" w:rsidRDefault="00B01EA7" w:rsidP="00B01EA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Улучшение демографической ситуации.</w:t>
      </w:r>
    </w:p>
    <w:p w:rsidR="00B01EA7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Недостатки</w:t>
      </w: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: социальные конфликты, рост преступности, обострение межнациональных проблем и т.д. </w:t>
      </w:r>
    </w:p>
    <w:p w:rsidR="00B01EA7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Страны-экспортеры рабочей силы получают следующие выгоды</w:t>
      </w:r>
      <w:r w:rsidRPr="00A2185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01EA7" w:rsidRPr="00A21858" w:rsidRDefault="00B01EA7" w:rsidP="00B01EA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Снижение уровня безработицы;</w:t>
      </w:r>
    </w:p>
    <w:p w:rsidR="00B01EA7" w:rsidRPr="00A21858" w:rsidRDefault="00B01EA7" w:rsidP="00B01EA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Бесплатное обучение рабочей силы;</w:t>
      </w:r>
    </w:p>
    <w:p w:rsidR="00B01EA7" w:rsidRPr="00A21858" w:rsidRDefault="00B01EA7" w:rsidP="00B01EA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>Получение доходов от денежных переводов.</w:t>
      </w:r>
    </w:p>
    <w:p w:rsidR="00B01EA7" w:rsidRPr="00A21858" w:rsidRDefault="00B01EA7" w:rsidP="00B01E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>Недостатки</w:t>
      </w:r>
      <w:r w:rsidRPr="00A21858">
        <w:rPr>
          <w:rFonts w:ascii="Times New Roman" w:eastAsia="Calibri" w:hAnsi="Times New Roman" w:cs="Times New Roman"/>
          <w:sz w:val="24"/>
          <w:szCs w:val="24"/>
        </w:rPr>
        <w:t>: уменьшение налоговых отчислений, утечка умов и т.д.</w:t>
      </w:r>
    </w:p>
    <w:p w:rsidR="00B01EA7" w:rsidRDefault="00B01EA7" w:rsidP="000E0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1858">
        <w:rPr>
          <w:rFonts w:ascii="Times New Roman" w:eastAsia="Calibri" w:hAnsi="Times New Roman" w:cs="Times New Roman"/>
          <w:sz w:val="24"/>
          <w:szCs w:val="24"/>
        </w:rPr>
        <w:t xml:space="preserve">Возможными путями устранения негативных последствий эмиграции рабочей силы могут служить такие меры государства: запрет эмиграции, налог на утечку умов, создание высокоприбыльных отраслей и др. </w:t>
      </w:r>
    </w:p>
    <w:p w:rsidR="005C66E7" w:rsidRPr="000E0A4F" w:rsidRDefault="005C66E7" w:rsidP="000E0A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2F31" w:rsidRPr="000E0A4F" w:rsidRDefault="00A00F27" w:rsidP="000E0A4F">
      <w:pPr>
        <w:pStyle w:val="a3"/>
        <w:numPr>
          <w:ilvl w:val="0"/>
          <w:numId w:val="2"/>
        </w:numPr>
        <w:spacing w:after="0" w:line="240" w:lineRule="auto"/>
        <w:jc w:val="center"/>
        <w:rPr>
          <w:rStyle w:val="hps"/>
          <w:rFonts w:ascii="Times New Roman" w:eastAsia="Calibri" w:hAnsi="Times New Roman" w:cs="Times New Roman"/>
          <w:b/>
          <w:sz w:val="24"/>
          <w:szCs w:val="24"/>
        </w:rPr>
      </w:pPr>
      <w:r w:rsidRPr="00A21858">
        <w:rPr>
          <w:rFonts w:ascii="Times New Roman" w:eastAsia="Calibri" w:hAnsi="Times New Roman" w:cs="Times New Roman"/>
          <w:b/>
          <w:sz w:val="24"/>
          <w:szCs w:val="24"/>
        </w:rPr>
        <w:t xml:space="preserve">Украина в </w:t>
      </w:r>
      <w:r w:rsidRPr="00A21858">
        <w:rPr>
          <w:rFonts w:ascii="Times New Roman" w:hAnsi="Times New Roman" w:cs="Times New Roman"/>
          <w:b/>
          <w:sz w:val="24"/>
          <w:szCs w:val="24"/>
        </w:rPr>
        <w:t xml:space="preserve">международных </w:t>
      </w:r>
      <w:r w:rsidRPr="00A21858">
        <w:rPr>
          <w:rFonts w:ascii="Times New Roman" w:eastAsia="Calibri" w:hAnsi="Times New Roman" w:cs="Times New Roman"/>
          <w:b/>
          <w:sz w:val="24"/>
          <w:szCs w:val="24"/>
        </w:rPr>
        <w:t>миграционных процессах.</w:t>
      </w:r>
    </w:p>
    <w:p w:rsidR="003C08A8" w:rsidRPr="00A21858" w:rsidRDefault="003C08A8" w:rsidP="00842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Style w:val="hps"/>
          <w:rFonts w:ascii="Times New Roman" w:hAnsi="Times New Roman" w:cs="Times New Roman"/>
          <w:sz w:val="24"/>
          <w:szCs w:val="24"/>
        </w:rPr>
        <w:t>Для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Украины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после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провозглашения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ее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независимости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характерны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как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пос</w:t>
      </w:r>
      <w:r w:rsidR="00E23B90" w:rsidRPr="00A21858">
        <w:rPr>
          <w:rStyle w:val="hps"/>
          <w:rFonts w:ascii="Times New Roman" w:hAnsi="Times New Roman" w:cs="Times New Roman"/>
          <w:sz w:val="24"/>
          <w:szCs w:val="24"/>
        </w:rPr>
        <w:t>тоянная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так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временная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формы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межгосударственной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миграции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среди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которых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преобладает</w:t>
      </w:r>
      <w:r w:rsidR="00E23B90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последняя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форма</w:t>
      </w:r>
      <w:r w:rsidRPr="00A218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1B70" w:rsidRPr="00A21858" w:rsidRDefault="005C66E7" w:rsidP="00842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На </w:t>
      </w:r>
      <w:r w:rsidR="00A1016B" w:rsidRPr="00A21858">
        <w:rPr>
          <w:rFonts w:ascii="Times New Roman" w:hAnsi="Times New Roman" w:cs="Times New Roman"/>
          <w:sz w:val="24"/>
          <w:szCs w:val="24"/>
        </w:rPr>
        <w:t>2011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A1016B" w:rsidRPr="00A218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Украине наблюдалось положительное сальдо миграции.</w:t>
      </w:r>
    </w:p>
    <w:p w:rsidR="00A1016B" w:rsidRPr="00A21858" w:rsidRDefault="00A1016B" w:rsidP="00842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858">
        <w:rPr>
          <w:rFonts w:ascii="Times New Roman" w:hAnsi="Times New Roman" w:cs="Times New Roman"/>
          <w:sz w:val="24"/>
          <w:szCs w:val="24"/>
        </w:rPr>
        <w:t>Большинство областей Украины имеют положительное сальдо международной миграции, а именн</w:t>
      </w:r>
      <w:r w:rsidR="005C66E7">
        <w:rPr>
          <w:rFonts w:ascii="Times New Roman" w:hAnsi="Times New Roman" w:cs="Times New Roman"/>
          <w:sz w:val="24"/>
          <w:szCs w:val="24"/>
        </w:rPr>
        <w:t>о: Одесская область, АР Крым, Киев</w:t>
      </w:r>
      <w:r w:rsidRPr="00A21858">
        <w:rPr>
          <w:rFonts w:ascii="Times New Roman" w:hAnsi="Times New Roman" w:cs="Times New Roman"/>
          <w:sz w:val="24"/>
          <w:szCs w:val="24"/>
        </w:rPr>
        <w:t>. Однако есть и области, демонстрирующие</w:t>
      </w:r>
      <w:r w:rsidR="005C66E7">
        <w:rPr>
          <w:rFonts w:ascii="Times New Roman" w:hAnsi="Times New Roman" w:cs="Times New Roman"/>
          <w:sz w:val="24"/>
          <w:szCs w:val="24"/>
        </w:rPr>
        <w:t xml:space="preserve"> отрицательное сальдо миграции (Ровненская область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="005C66E7">
        <w:rPr>
          <w:rFonts w:ascii="Times New Roman" w:hAnsi="Times New Roman" w:cs="Times New Roman"/>
          <w:sz w:val="24"/>
          <w:szCs w:val="24"/>
        </w:rPr>
        <w:t>Закарпатская область, Львовская область).</w:t>
      </w:r>
    </w:p>
    <w:p w:rsidR="005C66E7" w:rsidRDefault="003C08A8" w:rsidP="00842F31">
      <w:pPr>
        <w:spacing w:after="0" w:line="240" w:lineRule="auto"/>
        <w:ind w:firstLine="709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A21858">
        <w:rPr>
          <w:rStyle w:val="hps"/>
          <w:rFonts w:ascii="Times New Roman" w:hAnsi="Times New Roman" w:cs="Times New Roman"/>
          <w:sz w:val="24"/>
          <w:szCs w:val="24"/>
        </w:rPr>
        <w:t>Сейчас Украина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на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европейском рынке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труда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преимущественно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выступает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как</w:t>
      </w:r>
      <w:r w:rsidR="00E23B90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государство</w:t>
      </w:r>
      <w:r w:rsidRPr="00A21858">
        <w:rPr>
          <w:rStyle w:val="atn"/>
          <w:rFonts w:ascii="Times New Roman" w:hAnsi="Times New Roman" w:cs="Times New Roman"/>
          <w:sz w:val="24"/>
          <w:szCs w:val="24"/>
        </w:rPr>
        <w:t>-</w:t>
      </w:r>
      <w:r w:rsidRPr="00A21858">
        <w:rPr>
          <w:rFonts w:ascii="Times New Roman" w:hAnsi="Times New Roman" w:cs="Times New Roman"/>
          <w:sz w:val="24"/>
          <w:szCs w:val="24"/>
        </w:rPr>
        <w:t xml:space="preserve">экспортер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рабочей силы</w:t>
      </w:r>
      <w:r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хотя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отмечается тенденция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к росту</w:t>
      </w:r>
      <w:r w:rsidR="00E23B90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числа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иностранных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граждан, работающих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Pr="00A21858">
        <w:rPr>
          <w:rStyle w:val="hps"/>
          <w:rFonts w:ascii="Times New Roman" w:hAnsi="Times New Roman" w:cs="Times New Roman"/>
          <w:sz w:val="24"/>
          <w:szCs w:val="24"/>
        </w:rPr>
        <w:t>Украине</w:t>
      </w:r>
      <w:r w:rsidRPr="00A218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08A8" w:rsidRPr="00A21858" w:rsidRDefault="00A15DA5" w:rsidP="00A15D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hps"/>
          <w:rFonts w:ascii="Times New Roman" w:hAnsi="Times New Roman" w:cs="Times New Roman"/>
          <w:sz w:val="24"/>
          <w:szCs w:val="24"/>
        </w:rPr>
        <w:t>М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еждународная миграция рабочей силы</w:t>
      </w:r>
      <w:r w:rsidR="00E23B90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для Украины сейчас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имеет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преимущественно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15DA5">
        <w:rPr>
          <w:rStyle w:val="hps"/>
          <w:rFonts w:ascii="Times New Roman" w:hAnsi="Times New Roman" w:cs="Times New Roman"/>
          <w:b/>
          <w:sz w:val="24"/>
          <w:szCs w:val="24"/>
        </w:rPr>
        <w:t>негативные последствия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: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массовый отток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производительн</w:t>
      </w:r>
      <w:r w:rsidR="00201B70" w:rsidRPr="00A21858">
        <w:rPr>
          <w:rStyle w:val="hps"/>
          <w:rFonts w:ascii="Times New Roman" w:hAnsi="Times New Roman" w:cs="Times New Roman"/>
          <w:sz w:val="24"/>
          <w:szCs w:val="24"/>
        </w:rPr>
        <w:t>ой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рабочей силы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особенно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ученых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и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специалистов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негативно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влияет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на</w:t>
      </w:r>
      <w:r w:rsidR="00E23B90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трудовой потенциал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страны и ее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регион</w:t>
      </w:r>
      <w:r w:rsidR="00201B70" w:rsidRPr="00A21858">
        <w:rPr>
          <w:rStyle w:val="hps"/>
          <w:rFonts w:ascii="Times New Roman" w:hAnsi="Times New Roman" w:cs="Times New Roman"/>
          <w:sz w:val="24"/>
          <w:szCs w:val="24"/>
        </w:rPr>
        <w:t>ов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снижается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интеллектуальный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201B70" w:rsidRPr="00A21858">
        <w:rPr>
          <w:rStyle w:val="hps"/>
          <w:rFonts w:ascii="Times New Roman" w:hAnsi="Times New Roman" w:cs="Times New Roman"/>
          <w:sz w:val="24"/>
          <w:szCs w:val="24"/>
        </w:rPr>
        <w:t>уровень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(с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целью трудоустройства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за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границу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выезжают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в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основном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молодые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люди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достаточно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высоким уровнем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образования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, в результате чего </w:t>
      </w:r>
      <w:r w:rsidR="00E23B90" w:rsidRPr="00A21858">
        <w:rPr>
          <w:rStyle w:val="hps"/>
          <w:rFonts w:ascii="Times New Roman" w:hAnsi="Times New Roman" w:cs="Times New Roman"/>
          <w:sz w:val="24"/>
          <w:szCs w:val="24"/>
        </w:rPr>
        <w:t xml:space="preserve">происходит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изменение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структуры</w:t>
      </w:r>
      <w:r w:rsidR="00E23B90" w:rsidRPr="00A21858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трудовых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ресурсов</w:t>
      </w:r>
      <w:r w:rsidR="003C08A8" w:rsidRPr="00A21858">
        <w:rPr>
          <w:rFonts w:ascii="Times New Roman" w:hAnsi="Times New Roman" w:cs="Times New Roman"/>
          <w:sz w:val="24"/>
          <w:szCs w:val="24"/>
        </w:rPr>
        <w:t>);</w:t>
      </w:r>
      <w:proofErr w:type="gramEnd"/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эмиграция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как правило,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сопровождается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вынужденным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разрывом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хотя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нередко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и не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окончательным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семейных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связей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,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их</w:t>
      </w:r>
      <w:r w:rsidR="003C08A8" w:rsidRPr="00A21858">
        <w:rPr>
          <w:rFonts w:ascii="Times New Roman" w:hAnsi="Times New Roman" w:cs="Times New Roman"/>
          <w:sz w:val="24"/>
          <w:szCs w:val="24"/>
        </w:rPr>
        <w:t xml:space="preserve"> </w:t>
      </w:r>
      <w:r w:rsidR="003C08A8" w:rsidRPr="00A21858">
        <w:rPr>
          <w:rStyle w:val="hps"/>
          <w:rFonts w:ascii="Times New Roman" w:hAnsi="Times New Roman" w:cs="Times New Roman"/>
          <w:sz w:val="24"/>
          <w:szCs w:val="24"/>
        </w:rPr>
        <w:t>ослаблению</w:t>
      </w:r>
      <w:r w:rsidR="003C08A8" w:rsidRPr="00A21858">
        <w:rPr>
          <w:rFonts w:ascii="Times New Roman" w:hAnsi="Times New Roman" w:cs="Times New Roman"/>
          <w:sz w:val="24"/>
          <w:szCs w:val="24"/>
        </w:rPr>
        <w:t>.</w:t>
      </w: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A21858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F71" w:rsidRPr="00274EC1" w:rsidRDefault="003F7F71" w:rsidP="003F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F7F71" w:rsidRPr="00274EC1" w:rsidSect="00932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D5D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1">
    <w:nsid w:val="06324FB5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2">
    <w:nsid w:val="08F83B2C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3">
    <w:nsid w:val="0C4B51A1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4">
    <w:nsid w:val="0E520E44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5">
    <w:nsid w:val="10B47118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6">
    <w:nsid w:val="122E32AD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7">
    <w:nsid w:val="12533C59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8">
    <w:nsid w:val="1A1E2CCF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9">
    <w:nsid w:val="1A8C1316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10">
    <w:nsid w:val="1B361F95"/>
    <w:multiLevelType w:val="hybridMultilevel"/>
    <w:tmpl w:val="A73C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5E249B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12">
    <w:nsid w:val="1B634A5F"/>
    <w:multiLevelType w:val="hybridMultilevel"/>
    <w:tmpl w:val="5AFA9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B4186A">
      <w:start w:val="1"/>
      <w:numFmt w:val="bullet"/>
      <w:lvlText w:val=""/>
      <w:lvlJc w:val="left"/>
      <w:pPr>
        <w:tabs>
          <w:tab w:val="num" w:pos="357"/>
        </w:tabs>
        <w:ind w:left="680" w:hanging="323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205B0F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14">
    <w:nsid w:val="21C36670"/>
    <w:multiLevelType w:val="hybridMultilevel"/>
    <w:tmpl w:val="50A8CE8A"/>
    <w:lvl w:ilvl="0" w:tplc="CA6E8D42">
      <w:start w:val="1"/>
      <w:numFmt w:val="bullet"/>
      <w:lvlText w:val=""/>
      <w:lvlJc w:val="left"/>
      <w:pPr>
        <w:tabs>
          <w:tab w:val="num" w:pos="360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58A52FD"/>
    <w:multiLevelType w:val="hybridMultilevel"/>
    <w:tmpl w:val="E2487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5B25A3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17">
    <w:nsid w:val="2A75790D"/>
    <w:multiLevelType w:val="hybridMultilevel"/>
    <w:tmpl w:val="659EE1E8"/>
    <w:lvl w:ilvl="0" w:tplc="0DB4186A">
      <w:start w:val="1"/>
      <w:numFmt w:val="bullet"/>
      <w:lvlText w:val=""/>
      <w:lvlJc w:val="left"/>
      <w:pPr>
        <w:tabs>
          <w:tab w:val="num" w:pos="357"/>
        </w:tabs>
        <w:ind w:left="680" w:hanging="32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0A57842"/>
    <w:multiLevelType w:val="hybridMultilevel"/>
    <w:tmpl w:val="98E4E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966275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20">
    <w:nsid w:val="34182D18"/>
    <w:multiLevelType w:val="hybridMultilevel"/>
    <w:tmpl w:val="4CEC72D8"/>
    <w:lvl w:ilvl="0" w:tplc="CA6E8D42">
      <w:start w:val="1"/>
      <w:numFmt w:val="bullet"/>
      <w:lvlText w:val=""/>
      <w:lvlJc w:val="left"/>
      <w:pPr>
        <w:tabs>
          <w:tab w:val="num" w:pos="360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6977269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22">
    <w:nsid w:val="39A700FB"/>
    <w:multiLevelType w:val="hybridMultilevel"/>
    <w:tmpl w:val="ACC48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3643F0"/>
    <w:multiLevelType w:val="hybridMultilevel"/>
    <w:tmpl w:val="3B720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B791A"/>
    <w:multiLevelType w:val="hybridMultilevel"/>
    <w:tmpl w:val="5CE42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E23CE2"/>
    <w:multiLevelType w:val="hybridMultilevel"/>
    <w:tmpl w:val="EE5E2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015A9B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27">
    <w:nsid w:val="4309628A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28">
    <w:nsid w:val="456B6C43"/>
    <w:multiLevelType w:val="hybridMultilevel"/>
    <w:tmpl w:val="3F5C0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6E7A7F"/>
    <w:multiLevelType w:val="hybridMultilevel"/>
    <w:tmpl w:val="2DAC9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052D0C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31">
    <w:nsid w:val="4FCF7155"/>
    <w:multiLevelType w:val="hybridMultilevel"/>
    <w:tmpl w:val="2970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793F4B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33">
    <w:nsid w:val="56E01154"/>
    <w:multiLevelType w:val="hybridMultilevel"/>
    <w:tmpl w:val="B652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6F35F69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35">
    <w:nsid w:val="5C033586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36">
    <w:nsid w:val="5D2C329A"/>
    <w:multiLevelType w:val="hybridMultilevel"/>
    <w:tmpl w:val="E7986354"/>
    <w:lvl w:ilvl="0" w:tplc="CA6E8D42">
      <w:start w:val="1"/>
      <w:numFmt w:val="bullet"/>
      <w:lvlText w:val=""/>
      <w:lvlJc w:val="left"/>
      <w:pPr>
        <w:tabs>
          <w:tab w:val="num" w:pos="360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8F3AB2"/>
    <w:multiLevelType w:val="hybridMultilevel"/>
    <w:tmpl w:val="DE6EA2AA"/>
    <w:lvl w:ilvl="0" w:tplc="0DB4186A">
      <w:start w:val="1"/>
      <w:numFmt w:val="bullet"/>
      <w:lvlText w:val=""/>
      <w:lvlJc w:val="left"/>
      <w:pPr>
        <w:tabs>
          <w:tab w:val="num" w:pos="357"/>
        </w:tabs>
        <w:ind w:left="680" w:hanging="32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4583EE0"/>
    <w:multiLevelType w:val="hybridMultilevel"/>
    <w:tmpl w:val="30D83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8E4F69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40">
    <w:nsid w:val="69A7760B"/>
    <w:multiLevelType w:val="hybridMultilevel"/>
    <w:tmpl w:val="54A6E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853EE8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42">
    <w:nsid w:val="6F723ECE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43">
    <w:nsid w:val="79AF7C83"/>
    <w:multiLevelType w:val="singleLevel"/>
    <w:tmpl w:val="AA6EE308"/>
    <w:lvl w:ilvl="0"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2"/>
  </w:num>
  <w:num w:numId="3">
    <w:abstractNumId w:val="20"/>
  </w:num>
  <w:num w:numId="4">
    <w:abstractNumId w:val="36"/>
  </w:num>
  <w:num w:numId="5">
    <w:abstractNumId w:val="14"/>
  </w:num>
  <w:num w:numId="6">
    <w:abstractNumId w:val="17"/>
  </w:num>
  <w:num w:numId="7">
    <w:abstractNumId w:val="37"/>
  </w:num>
  <w:num w:numId="8">
    <w:abstractNumId w:val="38"/>
  </w:num>
  <w:num w:numId="9">
    <w:abstractNumId w:val="29"/>
  </w:num>
  <w:num w:numId="10">
    <w:abstractNumId w:val="6"/>
  </w:num>
  <w:num w:numId="11">
    <w:abstractNumId w:val="26"/>
  </w:num>
  <w:num w:numId="12">
    <w:abstractNumId w:val="27"/>
  </w:num>
  <w:num w:numId="13">
    <w:abstractNumId w:val="1"/>
  </w:num>
  <w:num w:numId="14">
    <w:abstractNumId w:val="13"/>
  </w:num>
  <w:num w:numId="15">
    <w:abstractNumId w:val="9"/>
  </w:num>
  <w:num w:numId="16">
    <w:abstractNumId w:val="43"/>
  </w:num>
  <w:num w:numId="17">
    <w:abstractNumId w:val="5"/>
  </w:num>
  <w:num w:numId="18">
    <w:abstractNumId w:val="2"/>
  </w:num>
  <w:num w:numId="19">
    <w:abstractNumId w:val="21"/>
  </w:num>
  <w:num w:numId="20">
    <w:abstractNumId w:val="39"/>
  </w:num>
  <w:num w:numId="21">
    <w:abstractNumId w:val="16"/>
  </w:num>
  <w:num w:numId="22">
    <w:abstractNumId w:val="11"/>
  </w:num>
  <w:num w:numId="23">
    <w:abstractNumId w:val="3"/>
  </w:num>
  <w:num w:numId="24">
    <w:abstractNumId w:val="35"/>
  </w:num>
  <w:num w:numId="25">
    <w:abstractNumId w:val="7"/>
  </w:num>
  <w:num w:numId="26">
    <w:abstractNumId w:val="25"/>
  </w:num>
  <w:num w:numId="27">
    <w:abstractNumId w:val="31"/>
  </w:num>
  <w:num w:numId="28">
    <w:abstractNumId w:val="15"/>
  </w:num>
  <w:num w:numId="29">
    <w:abstractNumId w:val="4"/>
  </w:num>
  <w:num w:numId="30">
    <w:abstractNumId w:val="41"/>
  </w:num>
  <w:num w:numId="31">
    <w:abstractNumId w:val="0"/>
  </w:num>
  <w:num w:numId="32">
    <w:abstractNumId w:val="30"/>
  </w:num>
  <w:num w:numId="33">
    <w:abstractNumId w:val="32"/>
  </w:num>
  <w:num w:numId="34">
    <w:abstractNumId w:val="10"/>
  </w:num>
  <w:num w:numId="35">
    <w:abstractNumId w:val="40"/>
  </w:num>
  <w:num w:numId="36">
    <w:abstractNumId w:val="22"/>
  </w:num>
  <w:num w:numId="37">
    <w:abstractNumId w:val="28"/>
  </w:num>
  <w:num w:numId="38">
    <w:abstractNumId w:val="34"/>
  </w:num>
  <w:num w:numId="39">
    <w:abstractNumId w:val="8"/>
  </w:num>
  <w:num w:numId="40">
    <w:abstractNumId w:val="19"/>
  </w:num>
  <w:num w:numId="41">
    <w:abstractNumId w:val="42"/>
  </w:num>
  <w:num w:numId="42">
    <w:abstractNumId w:val="23"/>
  </w:num>
  <w:num w:numId="43">
    <w:abstractNumId w:val="18"/>
  </w:num>
  <w:num w:numId="4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B01EA7"/>
    <w:rsid w:val="000000B7"/>
    <w:rsid w:val="00001CFA"/>
    <w:rsid w:val="000110F8"/>
    <w:rsid w:val="00012C92"/>
    <w:rsid w:val="00013F8A"/>
    <w:rsid w:val="000146DB"/>
    <w:rsid w:val="00015550"/>
    <w:rsid w:val="00027B88"/>
    <w:rsid w:val="00031126"/>
    <w:rsid w:val="00031421"/>
    <w:rsid w:val="00031B2D"/>
    <w:rsid w:val="0003239B"/>
    <w:rsid w:val="0004183D"/>
    <w:rsid w:val="00044724"/>
    <w:rsid w:val="00054E92"/>
    <w:rsid w:val="000616E3"/>
    <w:rsid w:val="0006207D"/>
    <w:rsid w:val="00072899"/>
    <w:rsid w:val="00073C55"/>
    <w:rsid w:val="00074A12"/>
    <w:rsid w:val="00076C5B"/>
    <w:rsid w:val="000773D0"/>
    <w:rsid w:val="00084D14"/>
    <w:rsid w:val="00090BA5"/>
    <w:rsid w:val="0009367C"/>
    <w:rsid w:val="000949AC"/>
    <w:rsid w:val="00097474"/>
    <w:rsid w:val="000A7D13"/>
    <w:rsid w:val="000B4525"/>
    <w:rsid w:val="000B6A2D"/>
    <w:rsid w:val="000B7901"/>
    <w:rsid w:val="000C3CC2"/>
    <w:rsid w:val="000C55E9"/>
    <w:rsid w:val="000D18B3"/>
    <w:rsid w:val="000D2CFD"/>
    <w:rsid w:val="000D3000"/>
    <w:rsid w:val="000E0A4F"/>
    <w:rsid w:val="000F5ECD"/>
    <w:rsid w:val="000F6BA8"/>
    <w:rsid w:val="001055CE"/>
    <w:rsid w:val="001101E4"/>
    <w:rsid w:val="0012046E"/>
    <w:rsid w:val="00125581"/>
    <w:rsid w:val="00125B8A"/>
    <w:rsid w:val="00130576"/>
    <w:rsid w:val="0013103E"/>
    <w:rsid w:val="00132626"/>
    <w:rsid w:val="001330D3"/>
    <w:rsid w:val="001332CE"/>
    <w:rsid w:val="001334EC"/>
    <w:rsid w:val="00133F45"/>
    <w:rsid w:val="00134053"/>
    <w:rsid w:val="00141604"/>
    <w:rsid w:val="001768C9"/>
    <w:rsid w:val="00180B15"/>
    <w:rsid w:val="001840D5"/>
    <w:rsid w:val="001902C8"/>
    <w:rsid w:val="00192B88"/>
    <w:rsid w:val="0019435D"/>
    <w:rsid w:val="0019439E"/>
    <w:rsid w:val="00194EF9"/>
    <w:rsid w:val="001A057E"/>
    <w:rsid w:val="001A42B8"/>
    <w:rsid w:val="001C01BA"/>
    <w:rsid w:val="001C113A"/>
    <w:rsid w:val="001C1712"/>
    <w:rsid w:val="001C2719"/>
    <w:rsid w:val="001C2A70"/>
    <w:rsid w:val="001C7705"/>
    <w:rsid w:val="001D0911"/>
    <w:rsid w:val="001D74E6"/>
    <w:rsid w:val="001E0896"/>
    <w:rsid w:val="001E0EA3"/>
    <w:rsid w:val="001E771D"/>
    <w:rsid w:val="001E792A"/>
    <w:rsid w:val="001F1ACD"/>
    <w:rsid w:val="001F5846"/>
    <w:rsid w:val="00201611"/>
    <w:rsid w:val="00201B70"/>
    <w:rsid w:val="00212576"/>
    <w:rsid w:val="0021371B"/>
    <w:rsid w:val="00215EDF"/>
    <w:rsid w:val="00216FF8"/>
    <w:rsid w:val="0022164D"/>
    <w:rsid w:val="0022345C"/>
    <w:rsid w:val="0024150A"/>
    <w:rsid w:val="00247227"/>
    <w:rsid w:val="0025242C"/>
    <w:rsid w:val="00252D3B"/>
    <w:rsid w:val="002613C2"/>
    <w:rsid w:val="00265F70"/>
    <w:rsid w:val="002669B6"/>
    <w:rsid w:val="00266D11"/>
    <w:rsid w:val="00266E0E"/>
    <w:rsid w:val="00274EC1"/>
    <w:rsid w:val="0028531C"/>
    <w:rsid w:val="0029094B"/>
    <w:rsid w:val="00290A84"/>
    <w:rsid w:val="002A4A33"/>
    <w:rsid w:val="002A7596"/>
    <w:rsid w:val="002B0843"/>
    <w:rsid w:val="002B7F9D"/>
    <w:rsid w:val="002D182A"/>
    <w:rsid w:val="002D4D61"/>
    <w:rsid w:val="002E4B18"/>
    <w:rsid w:val="002F608A"/>
    <w:rsid w:val="002F6679"/>
    <w:rsid w:val="003007DC"/>
    <w:rsid w:val="00301139"/>
    <w:rsid w:val="00315E53"/>
    <w:rsid w:val="003343F2"/>
    <w:rsid w:val="003373E6"/>
    <w:rsid w:val="00342CD8"/>
    <w:rsid w:val="00343264"/>
    <w:rsid w:val="00343D69"/>
    <w:rsid w:val="00357103"/>
    <w:rsid w:val="00362E62"/>
    <w:rsid w:val="0036312F"/>
    <w:rsid w:val="00366850"/>
    <w:rsid w:val="00376A0A"/>
    <w:rsid w:val="0038558A"/>
    <w:rsid w:val="0038670B"/>
    <w:rsid w:val="00386E9C"/>
    <w:rsid w:val="00392CE3"/>
    <w:rsid w:val="0039311C"/>
    <w:rsid w:val="003945EF"/>
    <w:rsid w:val="00396DD0"/>
    <w:rsid w:val="00397173"/>
    <w:rsid w:val="003A12B4"/>
    <w:rsid w:val="003A78E4"/>
    <w:rsid w:val="003B178D"/>
    <w:rsid w:val="003B26B8"/>
    <w:rsid w:val="003B547D"/>
    <w:rsid w:val="003C08A8"/>
    <w:rsid w:val="003C55D1"/>
    <w:rsid w:val="003D1F14"/>
    <w:rsid w:val="003E20E6"/>
    <w:rsid w:val="003F01E9"/>
    <w:rsid w:val="003F1C6A"/>
    <w:rsid w:val="003F3777"/>
    <w:rsid w:val="003F6886"/>
    <w:rsid w:val="003F7F71"/>
    <w:rsid w:val="00410ED6"/>
    <w:rsid w:val="00411456"/>
    <w:rsid w:val="004174E3"/>
    <w:rsid w:val="00417B78"/>
    <w:rsid w:val="004225F4"/>
    <w:rsid w:val="00423991"/>
    <w:rsid w:val="00430FC2"/>
    <w:rsid w:val="004374EC"/>
    <w:rsid w:val="00440DBD"/>
    <w:rsid w:val="004415DA"/>
    <w:rsid w:val="00443C8A"/>
    <w:rsid w:val="00443D72"/>
    <w:rsid w:val="004537B3"/>
    <w:rsid w:val="00454479"/>
    <w:rsid w:val="00454BB7"/>
    <w:rsid w:val="004554B4"/>
    <w:rsid w:val="00455870"/>
    <w:rsid w:val="00457D23"/>
    <w:rsid w:val="004725FF"/>
    <w:rsid w:val="00472A67"/>
    <w:rsid w:val="0047374C"/>
    <w:rsid w:val="004778FB"/>
    <w:rsid w:val="0049581E"/>
    <w:rsid w:val="00496537"/>
    <w:rsid w:val="004A5325"/>
    <w:rsid w:val="004B06B7"/>
    <w:rsid w:val="004B2592"/>
    <w:rsid w:val="004B3BDB"/>
    <w:rsid w:val="004C223F"/>
    <w:rsid w:val="004C2BFE"/>
    <w:rsid w:val="004C47D3"/>
    <w:rsid w:val="004D27E8"/>
    <w:rsid w:val="004D42E6"/>
    <w:rsid w:val="004E0C80"/>
    <w:rsid w:val="004E2F5B"/>
    <w:rsid w:val="004E4B7F"/>
    <w:rsid w:val="004E5625"/>
    <w:rsid w:val="004F4B58"/>
    <w:rsid w:val="004F7AF2"/>
    <w:rsid w:val="00501DF2"/>
    <w:rsid w:val="00504A57"/>
    <w:rsid w:val="005243E3"/>
    <w:rsid w:val="005261A5"/>
    <w:rsid w:val="00527E24"/>
    <w:rsid w:val="00530C5E"/>
    <w:rsid w:val="005330E4"/>
    <w:rsid w:val="00533E1E"/>
    <w:rsid w:val="00540B3A"/>
    <w:rsid w:val="00540F62"/>
    <w:rsid w:val="005510C5"/>
    <w:rsid w:val="005543F0"/>
    <w:rsid w:val="00554445"/>
    <w:rsid w:val="00556CD0"/>
    <w:rsid w:val="005606DC"/>
    <w:rsid w:val="00571A4B"/>
    <w:rsid w:val="00582B45"/>
    <w:rsid w:val="005838FD"/>
    <w:rsid w:val="00584295"/>
    <w:rsid w:val="00587701"/>
    <w:rsid w:val="005A229D"/>
    <w:rsid w:val="005A6379"/>
    <w:rsid w:val="005B267A"/>
    <w:rsid w:val="005B3D52"/>
    <w:rsid w:val="005C0714"/>
    <w:rsid w:val="005C66E7"/>
    <w:rsid w:val="005C6BBC"/>
    <w:rsid w:val="005D17A2"/>
    <w:rsid w:val="005D1DF6"/>
    <w:rsid w:val="005D36F2"/>
    <w:rsid w:val="005E3D5F"/>
    <w:rsid w:val="005E4BEC"/>
    <w:rsid w:val="005E562C"/>
    <w:rsid w:val="005F1471"/>
    <w:rsid w:val="005F2AC0"/>
    <w:rsid w:val="005F32E6"/>
    <w:rsid w:val="00601ABE"/>
    <w:rsid w:val="00601D30"/>
    <w:rsid w:val="00602631"/>
    <w:rsid w:val="00605C55"/>
    <w:rsid w:val="0060671C"/>
    <w:rsid w:val="00613814"/>
    <w:rsid w:val="00614670"/>
    <w:rsid w:val="00615896"/>
    <w:rsid w:val="00616B00"/>
    <w:rsid w:val="0061770D"/>
    <w:rsid w:val="006213A3"/>
    <w:rsid w:val="0062235D"/>
    <w:rsid w:val="00625B6B"/>
    <w:rsid w:val="00627A98"/>
    <w:rsid w:val="00631486"/>
    <w:rsid w:val="0063258E"/>
    <w:rsid w:val="00634A99"/>
    <w:rsid w:val="00636417"/>
    <w:rsid w:val="00644590"/>
    <w:rsid w:val="0065453B"/>
    <w:rsid w:val="0065545F"/>
    <w:rsid w:val="00660D10"/>
    <w:rsid w:val="0066572A"/>
    <w:rsid w:val="006660E2"/>
    <w:rsid w:val="00667F44"/>
    <w:rsid w:val="006778BC"/>
    <w:rsid w:val="00680AB6"/>
    <w:rsid w:val="00697361"/>
    <w:rsid w:val="006A3F8A"/>
    <w:rsid w:val="006A69DC"/>
    <w:rsid w:val="006B00DD"/>
    <w:rsid w:val="006B2446"/>
    <w:rsid w:val="006C1054"/>
    <w:rsid w:val="006C1631"/>
    <w:rsid w:val="006C1A07"/>
    <w:rsid w:val="006C537C"/>
    <w:rsid w:val="006D1575"/>
    <w:rsid w:val="006E27DB"/>
    <w:rsid w:val="006E32E1"/>
    <w:rsid w:val="006E6D25"/>
    <w:rsid w:val="006F0D3E"/>
    <w:rsid w:val="006F24C1"/>
    <w:rsid w:val="006F2CDB"/>
    <w:rsid w:val="006F433B"/>
    <w:rsid w:val="0070386B"/>
    <w:rsid w:val="007062DB"/>
    <w:rsid w:val="00727E34"/>
    <w:rsid w:val="00734E68"/>
    <w:rsid w:val="00745679"/>
    <w:rsid w:val="00750BEE"/>
    <w:rsid w:val="00756F1E"/>
    <w:rsid w:val="00771635"/>
    <w:rsid w:val="00777584"/>
    <w:rsid w:val="00783FD2"/>
    <w:rsid w:val="007A3117"/>
    <w:rsid w:val="007B13EB"/>
    <w:rsid w:val="007B4A91"/>
    <w:rsid w:val="007B7B6C"/>
    <w:rsid w:val="007B7DC6"/>
    <w:rsid w:val="007D6D7B"/>
    <w:rsid w:val="007E321C"/>
    <w:rsid w:val="007E4EFD"/>
    <w:rsid w:val="007F062A"/>
    <w:rsid w:val="007F5D5A"/>
    <w:rsid w:val="007F7288"/>
    <w:rsid w:val="00802DFE"/>
    <w:rsid w:val="00804557"/>
    <w:rsid w:val="00810D97"/>
    <w:rsid w:val="0081564B"/>
    <w:rsid w:val="00816717"/>
    <w:rsid w:val="00820DCC"/>
    <w:rsid w:val="008343E6"/>
    <w:rsid w:val="00842F31"/>
    <w:rsid w:val="008456C1"/>
    <w:rsid w:val="00845990"/>
    <w:rsid w:val="00857612"/>
    <w:rsid w:val="0087001D"/>
    <w:rsid w:val="00876575"/>
    <w:rsid w:val="008856D9"/>
    <w:rsid w:val="00890097"/>
    <w:rsid w:val="008A6F70"/>
    <w:rsid w:val="008B1CAD"/>
    <w:rsid w:val="008C3843"/>
    <w:rsid w:val="008C5A91"/>
    <w:rsid w:val="008C5F7F"/>
    <w:rsid w:val="008C66AB"/>
    <w:rsid w:val="008D26F4"/>
    <w:rsid w:val="008D58F9"/>
    <w:rsid w:val="008D6986"/>
    <w:rsid w:val="008D7143"/>
    <w:rsid w:val="008E46E6"/>
    <w:rsid w:val="008E4E4D"/>
    <w:rsid w:val="008E6A52"/>
    <w:rsid w:val="008E7508"/>
    <w:rsid w:val="008F1F71"/>
    <w:rsid w:val="008F3BC4"/>
    <w:rsid w:val="00901DD7"/>
    <w:rsid w:val="00904CE2"/>
    <w:rsid w:val="009051D8"/>
    <w:rsid w:val="009073D3"/>
    <w:rsid w:val="0091260E"/>
    <w:rsid w:val="00914569"/>
    <w:rsid w:val="00926AA6"/>
    <w:rsid w:val="00932491"/>
    <w:rsid w:val="009325FA"/>
    <w:rsid w:val="00937B82"/>
    <w:rsid w:val="00940071"/>
    <w:rsid w:val="0094113E"/>
    <w:rsid w:val="00942538"/>
    <w:rsid w:val="009437E7"/>
    <w:rsid w:val="00961159"/>
    <w:rsid w:val="00963819"/>
    <w:rsid w:val="00963F4E"/>
    <w:rsid w:val="00967972"/>
    <w:rsid w:val="00972BEC"/>
    <w:rsid w:val="00977944"/>
    <w:rsid w:val="00986BD9"/>
    <w:rsid w:val="009941FF"/>
    <w:rsid w:val="009A2BAE"/>
    <w:rsid w:val="009A5F36"/>
    <w:rsid w:val="009A6EF3"/>
    <w:rsid w:val="009A719D"/>
    <w:rsid w:val="009A79EA"/>
    <w:rsid w:val="009A7F6F"/>
    <w:rsid w:val="009B19D3"/>
    <w:rsid w:val="009C27D2"/>
    <w:rsid w:val="009C4BAC"/>
    <w:rsid w:val="009C7D78"/>
    <w:rsid w:val="009E45B3"/>
    <w:rsid w:val="009E76BA"/>
    <w:rsid w:val="009F15C7"/>
    <w:rsid w:val="009F64E7"/>
    <w:rsid w:val="009F7A3E"/>
    <w:rsid w:val="00A00F27"/>
    <w:rsid w:val="00A1016B"/>
    <w:rsid w:val="00A11DEC"/>
    <w:rsid w:val="00A1599E"/>
    <w:rsid w:val="00A15DA5"/>
    <w:rsid w:val="00A21858"/>
    <w:rsid w:val="00A23A7F"/>
    <w:rsid w:val="00A2784B"/>
    <w:rsid w:val="00A27C7D"/>
    <w:rsid w:val="00A30E88"/>
    <w:rsid w:val="00A322B8"/>
    <w:rsid w:val="00A34C26"/>
    <w:rsid w:val="00A3759F"/>
    <w:rsid w:val="00A478EE"/>
    <w:rsid w:val="00A55659"/>
    <w:rsid w:val="00A5628A"/>
    <w:rsid w:val="00A739D5"/>
    <w:rsid w:val="00A762CE"/>
    <w:rsid w:val="00A80939"/>
    <w:rsid w:val="00A83D56"/>
    <w:rsid w:val="00A931AD"/>
    <w:rsid w:val="00A9786B"/>
    <w:rsid w:val="00AA44DD"/>
    <w:rsid w:val="00AB37ED"/>
    <w:rsid w:val="00AB6C9C"/>
    <w:rsid w:val="00AC3FA5"/>
    <w:rsid w:val="00AD14D0"/>
    <w:rsid w:val="00AD1DA3"/>
    <w:rsid w:val="00AD3EBD"/>
    <w:rsid w:val="00AD5FDF"/>
    <w:rsid w:val="00AE2943"/>
    <w:rsid w:val="00AF01FC"/>
    <w:rsid w:val="00AF42B5"/>
    <w:rsid w:val="00AF503A"/>
    <w:rsid w:val="00AF5FA0"/>
    <w:rsid w:val="00AF6092"/>
    <w:rsid w:val="00AF6FC9"/>
    <w:rsid w:val="00B01EA7"/>
    <w:rsid w:val="00B02BF8"/>
    <w:rsid w:val="00B147B5"/>
    <w:rsid w:val="00B17632"/>
    <w:rsid w:val="00B20EF9"/>
    <w:rsid w:val="00B21E24"/>
    <w:rsid w:val="00B274A5"/>
    <w:rsid w:val="00B35D20"/>
    <w:rsid w:val="00B43213"/>
    <w:rsid w:val="00B4663F"/>
    <w:rsid w:val="00B50A16"/>
    <w:rsid w:val="00B516A3"/>
    <w:rsid w:val="00B53BC0"/>
    <w:rsid w:val="00B608B5"/>
    <w:rsid w:val="00B667EB"/>
    <w:rsid w:val="00B87FD7"/>
    <w:rsid w:val="00B904AF"/>
    <w:rsid w:val="00BA0376"/>
    <w:rsid w:val="00BB4BF5"/>
    <w:rsid w:val="00BB5059"/>
    <w:rsid w:val="00BC0D1E"/>
    <w:rsid w:val="00BC4C0F"/>
    <w:rsid w:val="00BE0780"/>
    <w:rsid w:val="00BE6E4C"/>
    <w:rsid w:val="00BF350B"/>
    <w:rsid w:val="00BF546C"/>
    <w:rsid w:val="00C134A1"/>
    <w:rsid w:val="00C169EE"/>
    <w:rsid w:val="00C25D6B"/>
    <w:rsid w:val="00C30813"/>
    <w:rsid w:val="00C31C6E"/>
    <w:rsid w:val="00C33C81"/>
    <w:rsid w:val="00C36453"/>
    <w:rsid w:val="00C41484"/>
    <w:rsid w:val="00C468E4"/>
    <w:rsid w:val="00C5379C"/>
    <w:rsid w:val="00C5434D"/>
    <w:rsid w:val="00C552BF"/>
    <w:rsid w:val="00C56F7C"/>
    <w:rsid w:val="00C614B0"/>
    <w:rsid w:val="00C64DA2"/>
    <w:rsid w:val="00C65DEC"/>
    <w:rsid w:val="00C7187D"/>
    <w:rsid w:val="00C75278"/>
    <w:rsid w:val="00C8341C"/>
    <w:rsid w:val="00C84AF8"/>
    <w:rsid w:val="00C90EE1"/>
    <w:rsid w:val="00C93436"/>
    <w:rsid w:val="00CA25DD"/>
    <w:rsid w:val="00CA6DF6"/>
    <w:rsid w:val="00CB0891"/>
    <w:rsid w:val="00CB5D2A"/>
    <w:rsid w:val="00CC1AA3"/>
    <w:rsid w:val="00CC2B25"/>
    <w:rsid w:val="00CC2C4F"/>
    <w:rsid w:val="00CC3374"/>
    <w:rsid w:val="00CD4FFD"/>
    <w:rsid w:val="00CD50B7"/>
    <w:rsid w:val="00CD51E1"/>
    <w:rsid w:val="00CD647F"/>
    <w:rsid w:val="00CE0943"/>
    <w:rsid w:val="00CE2950"/>
    <w:rsid w:val="00CE55CE"/>
    <w:rsid w:val="00CF122D"/>
    <w:rsid w:val="00CF7D8E"/>
    <w:rsid w:val="00D144E1"/>
    <w:rsid w:val="00D1782E"/>
    <w:rsid w:val="00D32D30"/>
    <w:rsid w:val="00D33E0D"/>
    <w:rsid w:val="00D36019"/>
    <w:rsid w:val="00D365BE"/>
    <w:rsid w:val="00D36691"/>
    <w:rsid w:val="00D3790E"/>
    <w:rsid w:val="00D40323"/>
    <w:rsid w:val="00D42129"/>
    <w:rsid w:val="00D45CB1"/>
    <w:rsid w:val="00D51CFB"/>
    <w:rsid w:val="00D524BB"/>
    <w:rsid w:val="00D537B7"/>
    <w:rsid w:val="00D554AB"/>
    <w:rsid w:val="00D622D2"/>
    <w:rsid w:val="00D66ECF"/>
    <w:rsid w:val="00D67D3F"/>
    <w:rsid w:val="00D717E6"/>
    <w:rsid w:val="00D77977"/>
    <w:rsid w:val="00D77DD8"/>
    <w:rsid w:val="00D844A5"/>
    <w:rsid w:val="00D90BB8"/>
    <w:rsid w:val="00D951C5"/>
    <w:rsid w:val="00D95D28"/>
    <w:rsid w:val="00DA080C"/>
    <w:rsid w:val="00DA0991"/>
    <w:rsid w:val="00DA54F8"/>
    <w:rsid w:val="00DA6DD4"/>
    <w:rsid w:val="00DB25E8"/>
    <w:rsid w:val="00DB5C55"/>
    <w:rsid w:val="00DC2559"/>
    <w:rsid w:val="00DC2AC8"/>
    <w:rsid w:val="00DC4771"/>
    <w:rsid w:val="00DC5023"/>
    <w:rsid w:val="00DC58D9"/>
    <w:rsid w:val="00DD01E8"/>
    <w:rsid w:val="00DD5127"/>
    <w:rsid w:val="00DE2E42"/>
    <w:rsid w:val="00DF32D1"/>
    <w:rsid w:val="00E00EE8"/>
    <w:rsid w:val="00E035BE"/>
    <w:rsid w:val="00E11064"/>
    <w:rsid w:val="00E23B90"/>
    <w:rsid w:val="00E25F43"/>
    <w:rsid w:val="00E26E44"/>
    <w:rsid w:val="00E3065F"/>
    <w:rsid w:val="00E30995"/>
    <w:rsid w:val="00E30D0C"/>
    <w:rsid w:val="00E30E36"/>
    <w:rsid w:val="00E35003"/>
    <w:rsid w:val="00E3646F"/>
    <w:rsid w:val="00E364C9"/>
    <w:rsid w:val="00E43786"/>
    <w:rsid w:val="00E54F41"/>
    <w:rsid w:val="00E62D8B"/>
    <w:rsid w:val="00E67C66"/>
    <w:rsid w:val="00E754B5"/>
    <w:rsid w:val="00E82070"/>
    <w:rsid w:val="00E90572"/>
    <w:rsid w:val="00EA2CCA"/>
    <w:rsid w:val="00EA6C52"/>
    <w:rsid w:val="00EA6EA8"/>
    <w:rsid w:val="00ED0BAB"/>
    <w:rsid w:val="00ED74C8"/>
    <w:rsid w:val="00EE240C"/>
    <w:rsid w:val="00EE26D0"/>
    <w:rsid w:val="00EE7C58"/>
    <w:rsid w:val="00EF15D0"/>
    <w:rsid w:val="00EF7417"/>
    <w:rsid w:val="00F00DEF"/>
    <w:rsid w:val="00F00F32"/>
    <w:rsid w:val="00F208E7"/>
    <w:rsid w:val="00F311C9"/>
    <w:rsid w:val="00F42430"/>
    <w:rsid w:val="00F43BED"/>
    <w:rsid w:val="00F4545A"/>
    <w:rsid w:val="00F46556"/>
    <w:rsid w:val="00F549E0"/>
    <w:rsid w:val="00F61DD3"/>
    <w:rsid w:val="00F81A0A"/>
    <w:rsid w:val="00F92B5B"/>
    <w:rsid w:val="00F93493"/>
    <w:rsid w:val="00F95CE7"/>
    <w:rsid w:val="00FA1CE2"/>
    <w:rsid w:val="00FA20B7"/>
    <w:rsid w:val="00FA2CCE"/>
    <w:rsid w:val="00FA4838"/>
    <w:rsid w:val="00FA7C9E"/>
    <w:rsid w:val="00FB5CA0"/>
    <w:rsid w:val="00FC5028"/>
    <w:rsid w:val="00FD1B8B"/>
    <w:rsid w:val="00FD2C75"/>
    <w:rsid w:val="00FE0D6B"/>
    <w:rsid w:val="00FE11A0"/>
    <w:rsid w:val="00FF5D35"/>
    <w:rsid w:val="00FF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F27"/>
    <w:pPr>
      <w:ind w:left="720"/>
      <w:contextualSpacing/>
    </w:pPr>
  </w:style>
  <w:style w:type="character" w:customStyle="1" w:styleId="hps">
    <w:name w:val="hps"/>
    <w:basedOn w:val="a0"/>
    <w:rsid w:val="003C08A8"/>
  </w:style>
  <w:style w:type="character" w:customStyle="1" w:styleId="atn">
    <w:name w:val="atn"/>
    <w:basedOn w:val="a0"/>
    <w:rsid w:val="003C08A8"/>
  </w:style>
  <w:style w:type="paragraph" w:styleId="a4">
    <w:name w:val="Body Text Indent"/>
    <w:basedOn w:val="a"/>
    <w:link w:val="a5"/>
    <w:rsid w:val="0035710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link w:val="a4"/>
    <w:rsid w:val="0035710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ody Text"/>
    <w:basedOn w:val="a"/>
    <w:link w:val="a7"/>
    <w:rsid w:val="0035710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7">
    <w:name w:val="Основной текст Знак"/>
    <w:basedOn w:val="a0"/>
    <w:link w:val="a6"/>
    <w:rsid w:val="00357103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Koziavki</cp:lastModifiedBy>
  <cp:revision>39</cp:revision>
  <dcterms:created xsi:type="dcterms:W3CDTF">2011-07-15T08:08:00Z</dcterms:created>
  <dcterms:modified xsi:type="dcterms:W3CDTF">2012-04-20T07:12:00Z</dcterms:modified>
</cp:coreProperties>
</file>