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DB" w:rsidRPr="00B50495" w:rsidRDefault="00D946DB" w:rsidP="00B50495">
      <w:pPr>
        <w:tabs>
          <w:tab w:val="left" w:pos="8222"/>
        </w:tabs>
        <w:jc w:val="center"/>
        <w:outlineLvl w:val="0"/>
        <w:rPr>
          <w:b/>
          <w:color w:val="000000"/>
        </w:rPr>
      </w:pPr>
      <w:r w:rsidRPr="00B50495">
        <w:rPr>
          <w:b/>
          <w:color w:val="000000"/>
        </w:rPr>
        <w:t>ТЕМА 4. Единый социальный взнос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/>
          <w:color w:val="000000"/>
        </w:rPr>
      </w:pPr>
    </w:p>
    <w:p w:rsidR="00D946DB" w:rsidRPr="00B50495" w:rsidRDefault="00D946DB" w:rsidP="00B50495">
      <w:pPr>
        <w:jc w:val="both"/>
        <w:rPr>
          <w:iCs/>
          <w:color w:val="000000"/>
        </w:rPr>
      </w:pPr>
      <w:bookmarkStart w:id="0" w:name="_GoBack"/>
      <w:r w:rsidRPr="00B50495">
        <w:rPr>
          <w:b/>
          <w:iCs/>
          <w:color w:val="000000"/>
        </w:rPr>
        <w:t>Максимальная величина базы начисления единого взноса в 2012 году составляет</w:t>
      </w:r>
      <w:bookmarkEnd w:id="0"/>
      <w:r w:rsidRPr="00B50495">
        <w:rPr>
          <w:iCs/>
          <w:color w:val="000000"/>
        </w:rPr>
        <w:t>:</w:t>
      </w:r>
    </w:p>
    <w:tbl>
      <w:tblPr>
        <w:tblW w:w="2309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817"/>
      </w:tblGrid>
      <w:tr w:rsidR="00D946DB" w:rsidRPr="00B50495" w:rsidTr="00B50495">
        <w:trPr>
          <w:trHeight w:val="128"/>
          <w:tblCellSpacing w:w="22" w:type="dxa"/>
          <w:jc w:val="center"/>
        </w:trPr>
        <w:tc>
          <w:tcPr>
            <w:tcW w:w="2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b/>
                <w:bCs/>
                <w:color w:val="000000"/>
              </w:rPr>
              <w:t>Срок действия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b/>
                <w:bCs/>
                <w:color w:val="000000"/>
              </w:rPr>
              <w:t>Размер, грн.</w:t>
            </w:r>
          </w:p>
        </w:tc>
      </w:tr>
      <w:tr w:rsidR="00D946DB" w:rsidRPr="00B50495" w:rsidTr="00B50495">
        <w:trPr>
          <w:trHeight w:val="13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b/>
                <w:bCs/>
                <w:color w:val="000000"/>
              </w:rPr>
              <w:t>01.01.2012 - 31.03.2012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color w:val="000000"/>
              </w:rPr>
              <w:t>18 241</w:t>
            </w:r>
          </w:p>
        </w:tc>
      </w:tr>
      <w:tr w:rsidR="00D946DB" w:rsidRPr="00B50495" w:rsidTr="00B50495">
        <w:trPr>
          <w:trHeight w:val="13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b/>
                <w:bCs/>
                <w:color w:val="000000"/>
              </w:rPr>
              <w:t>01.04.2012 - 30.06.2012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color w:val="000000"/>
              </w:rPr>
              <w:t>18 598</w:t>
            </w:r>
          </w:p>
        </w:tc>
      </w:tr>
      <w:tr w:rsidR="00D946DB" w:rsidRPr="00B50495" w:rsidTr="00B50495">
        <w:trPr>
          <w:trHeight w:val="13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b/>
                <w:bCs/>
                <w:color w:val="000000"/>
              </w:rPr>
              <w:t>01.07.2012 - 30.09.2012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B50495">
              <w:rPr>
                <w:b/>
                <w:color w:val="000000"/>
              </w:rPr>
              <w:t>18 734</w:t>
            </w:r>
          </w:p>
        </w:tc>
      </w:tr>
      <w:tr w:rsidR="00D946DB" w:rsidRPr="00B50495" w:rsidTr="00B50495">
        <w:trPr>
          <w:trHeight w:val="13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b/>
                <w:bCs/>
                <w:color w:val="000000"/>
              </w:rPr>
              <w:t>01.10.2012 - 31.11.2012</w:t>
            </w:r>
          </w:p>
        </w:tc>
        <w:tc>
          <w:tcPr>
            <w:tcW w:w="2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B50495">
              <w:rPr>
                <w:b/>
                <w:color w:val="000000"/>
              </w:rPr>
              <w:t>19 006</w:t>
            </w:r>
          </w:p>
        </w:tc>
      </w:tr>
      <w:tr w:rsidR="00D946DB" w:rsidRPr="00B50495" w:rsidTr="00B50495">
        <w:trPr>
          <w:trHeight w:val="135"/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color w:val="000000"/>
              </w:rPr>
            </w:pPr>
            <w:r w:rsidRPr="00B50495">
              <w:rPr>
                <w:b/>
                <w:bCs/>
                <w:color w:val="000000"/>
              </w:rPr>
              <w:t>01.12.2012 - 31.12.2012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6DB" w:rsidRPr="00B50495" w:rsidRDefault="00D946DB" w:rsidP="00B50495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B50495">
              <w:rPr>
                <w:b/>
                <w:color w:val="000000"/>
              </w:rPr>
              <w:t>19 278</w:t>
            </w:r>
          </w:p>
        </w:tc>
      </w:tr>
    </w:tbl>
    <w:p w:rsidR="00D946DB" w:rsidRPr="00B50495" w:rsidRDefault="00D946DB" w:rsidP="00B50495">
      <w:pPr>
        <w:jc w:val="both"/>
        <w:rPr>
          <w:color w:val="555555"/>
          <w:shd w:val="clear" w:color="auto" w:fill="FFFFFF"/>
          <w:lang w:val="uk-UA"/>
        </w:rPr>
      </w:pPr>
    </w:p>
    <w:p w:rsidR="00D946DB" w:rsidRPr="00B50495" w:rsidRDefault="00D946DB" w:rsidP="00B50495">
      <w:pPr>
        <w:shd w:val="clear" w:color="auto" w:fill="FEF3DD"/>
        <w:spacing w:line="255" w:lineRule="atLeast"/>
        <w:jc w:val="both"/>
        <w:textAlignment w:val="baseline"/>
        <w:rPr>
          <w:b/>
          <w:iCs/>
          <w:color w:val="000000"/>
        </w:rPr>
      </w:pPr>
      <w:r w:rsidRPr="00B50495">
        <w:rPr>
          <w:b/>
          <w:iCs/>
          <w:color w:val="000000"/>
        </w:rPr>
        <w:t>Минимальная заработная плата в 2012 году установлена:</w:t>
      </w:r>
    </w:p>
    <w:tbl>
      <w:tblPr>
        <w:tblW w:w="6089" w:type="dxa"/>
        <w:jc w:val="center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shd w:val="clear" w:color="auto" w:fill="FEF3D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929"/>
        <w:gridCol w:w="929"/>
        <w:gridCol w:w="929"/>
        <w:gridCol w:w="1050"/>
        <w:gridCol w:w="1033"/>
      </w:tblGrid>
      <w:tr w:rsidR="00D946DB" w:rsidRPr="00B50495" w:rsidTr="00B50495">
        <w:trPr>
          <w:trHeight w:val="202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Cs/>
                <w:color w:val="292929"/>
                <w:bdr w:val="none" w:sz="0" w:space="0" w:color="auto" w:frame="1"/>
              </w:rPr>
              <w:t>с 1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Cs/>
                <w:color w:val="292929"/>
                <w:bdr w:val="none" w:sz="0" w:space="0" w:color="auto" w:frame="1"/>
              </w:rPr>
              <w:t>с 1 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с 1 июля</w:t>
            </w:r>
          </w:p>
        </w:tc>
        <w:tc>
          <w:tcPr>
            <w:tcW w:w="10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с 1 октября</w:t>
            </w:r>
          </w:p>
        </w:tc>
        <w:tc>
          <w:tcPr>
            <w:tcW w:w="1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с 1 декабря</w:t>
            </w:r>
          </w:p>
        </w:tc>
      </w:tr>
      <w:tr w:rsidR="00D946DB" w:rsidRPr="00B50495" w:rsidTr="00B50495">
        <w:trPr>
          <w:trHeight w:val="202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bCs/>
                <w:color w:val="292929"/>
                <w:bdr w:val="none" w:sz="0" w:space="0" w:color="auto" w:frame="1"/>
              </w:rPr>
              <w:t>в месячном размере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1073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1094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b/>
                <w:color w:val="292929"/>
              </w:rPr>
            </w:pPr>
            <w:r w:rsidRPr="00B50495">
              <w:rPr>
                <w:b/>
                <w:color w:val="292929"/>
              </w:rPr>
              <w:t xml:space="preserve">1102 </w:t>
            </w:r>
            <w:proofErr w:type="spellStart"/>
            <w:r w:rsidRPr="00B50495">
              <w:rPr>
                <w:b/>
                <w:color w:val="292929"/>
              </w:rPr>
              <w:t>грн</w:t>
            </w:r>
            <w:proofErr w:type="spellEnd"/>
          </w:p>
        </w:tc>
        <w:tc>
          <w:tcPr>
            <w:tcW w:w="10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b/>
                <w:color w:val="292929"/>
              </w:rPr>
            </w:pPr>
            <w:r w:rsidRPr="00B50495">
              <w:rPr>
                <w:b/>
                <w:color w:val="292929"/>
              </w:rPr>
              <w:t xml:space="preserve">1118 </w:t>
            </w:r>
            <w:proofErr w:type="spellStart"/>
            <w:r w:rsidRPr="00B50495">
              <w:rPr>
                <w:b/>
                <w:color w:val="292929"/>
              </w:rPr>
              <w:t>грн</w:t>
            </w:r>
            <w:proofErr w:type="spellEnd"/>
          </w:p>
        </w:tc>
        <w:tc>
          <w:tcPr>
            <w:tcW w:w="1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b/>
                <w:color w:val="292929"/>
              </w:rPr>
            </w:pPr>
            <w:r w:rsidRPr="00B50495">
              <w:rPr>
                <w:b/>
                <w:color w:val="292929"/>
              </w:rPr>
              <w:t xml:space="preserve">1134 </w:t>
            </w:r>
            <w:proofErr w:type="spellStart"/>
            <w:r w:rsidRPr="00B50495">
              <w:rPr>
                <w:b/>
                <w:color w:val="292929"/>
              </w:rPr>
              <w:t>грн</w:t>
            </w:r>
            <w:proofErr w:type="spellEnd"/>
          </w:p>
        </w:tc>
      </w:tr>
      <w:tr w:rsidR="00D946DB" w:rsidRPr="00B50495" w:rsidTr="00B50495">
        <w:trPr>
          <w:trHeight w:val="202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bCs/>
                <w:color w:val="292929"/>
                <w:bdr w:val="none" w:sz="0" w:space="0" w:color="auto" w:frame="1"/>
              </w:rPr>
              <w:t>в почасовом размере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</w:rPr>
              <w:t xml:space="preserve">6,43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  <w:r w:rsidRPr="00B50495">
              <w:rPr>
                <w:color w:val="292929"/>
              </w:rPr>
              <w:t>/час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</w:rPr>
              <w:t xml:space="preserve">6,56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  <w:r w:rsidRPr="00B50495">
              <w:rPr>
                <w:color w:val="292929"/>
              </w:rPr>
              <w:t>/час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</w:rPr>
              <w:t xml:space="preserve">6,61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  <w:r w:rsidRPr="00B50495">
              <w:rPr>
                <w:color w:val="292929"/>
              </w:rPr>
              <w:t>/час</w:t>
            </w:r>
          </w:p>
        </w:tc>
        <w:tc>
          <w:tcPr>
            <w:tcW w:w="10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</w:rPr>
              <w:t xml:space="preserve">6,7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  <w:r w:rsidRPr="00B50495">
              <w:rPr>
                <w:color w:val="292929"/>
              </w:rPr>
              <w:t>/час</w:t>
            </w:r>
          </w:p>
        </w:tc>
        <w:tc>
          <w:tcPr>
            <w:tcW w:w="1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</w:rPr>
              <w:t xml:space="preserve">6,8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  <w:r w:rsidRPr="00B50495">
              <w:rPr>
                <w:color w:val="292929"/>
              </w:rPr>
              <w:t>/час</w:t>
            </w:r>
          </w:p>
        </w:tc>
      </w:tr>
    </w:tbl>
    <w:p w:rsidR="00D946DB" w:rsidRPr="00B50495" w:rsidRDefault="00D946DB" w:rsidP="00B50495">
      <w:pPr>
        <w:jc w:val="both"/>
        <w:rPr>
          <w:iCs/>
          <w:color w:val="000000"/>
        </w:rPr>
      </w:pPr>
    </w:p>
    <w:p w:rsidR="00D946DB" w:rsidRDefault="00D946DB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  <w:r w:rsidRPr="00B50495">
        <w:rPr>
          <w:b/>
          <w:iCs/>
          <w:color w:val="000000"/>
        </w:rPr>
        <w:t xml:space="preserve">   </w:t>
      </w: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</w:p>
    <w:p w:rsidR="00B50495" w:rsidRPr="00B50495" w:rsidRDefault="00B50495" w:rsidP="00B50495">
      <w:pPr>
        <w:tabs>
          <w:tab w:val="left" w:pos="8222"/>
        </w:tabs>
        <w:jc w:val="both"/>
        <w:outlineLvl w:val="0"/>
        <w:rPr>
          <w:iCs/>
          <w:color w:val="000000"/>
          <w:lang w:val="uk-UA"/>
        </w:rPr>
      </w:pPr>
    </w:p>
    <w:p w:rsidR="00D946DB" w:rsidRPr="00B50495" w:rsidRDefault="00D946DB" w:rsidP="00B50495">
      <w:pPr>
        <w:tabs>
          <w:tab w:val="left" w:pos="709"/>
          <w:tab w:val="left" w:pos="8222"/>
        </w:tabs>
        <w:jc w:val="both"/>
        <w:outlineLvl w:val="0"/>
        <w:rPr>
          <w:b/>
          <w:bCs/>
          <w:iCs/>
          <w:color w:val="000000"/>
        </w:rPr>
      </w:pPr>
      <w:r w:rsidRPr="00B50495">
        <w:rPr>
          <w:b/>
          <w:bCs/>
          <w:iCs/>
          <w:color w:val="000000"/>
        </w:rPr>
        <w:lastRenderedPageBreak/>
        <w:t>ТЕМА 5. ГОСУДАРСТВЕННЫЙ ПЕНСИОННЫЙ ФОНД УКРАИНЫ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</w:rPr>
      </w:pPr>
    </w:p>
    <w:p w:rsidR="00D946DB" w:rsidRPr="00B50495" w:rsidRDefault="00D946DB" w:rsidP="00B50495">
      <w:pPr>
        <w:spacing w:line="160" w:lineRule="atLeast"/>
        <w:jc w:val="both"/>
        <w:rPr>
          <w:bCs/>
          <w:iCs/>
          <w:color w:val="000000"/>
          <w:lang w:val="uk-UA"/>
        </w:rPr>
      </w:pPr>
      <w:r w:rsidRPr="00B50495">
        <w:rPr>
          <w:b/>
          <w:bCs/>
          <w:iCs/>
          <w:color w:val="000000"/>
        </w:rPr>
        <w:t>Объектом</w:t>
      </w:r>
      <w:r w:rsidRPr="00B50495">
        <w:rPr>
          <w:bCs/>
          <w:iCs/>
          <w:color w:val="000000"/>
        </w:rPr>
        <w:t xml:space="preserve"> общеобязательного государственного пенсионного страхования является страховой случай, с наступлением которого у застрахованного возникает право на получение материального обеспечения и социальных услуг. 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Cs/>
          <w:color w:val="000000"/>
        </w:rPr>
      </w:pPr>
      <w:r w:rsidRPr="00B50495">
        <w:rPr>
          <w:b/>
          <w:bCs/>
          <w:iCs/>
        </w:rPr>
        <w:t>Общеобязательному</w:t>
      </w:r>
      <w:r w:rsidRPr="00B50495">
        <w:rPr>
          <w:b/>
          <w:bCs/>
          <w:iCs/>
          <w:color w:val="000000"/>
        </w:rPr>
        <w:t xml:space="preserve"> </w:t>
      </w:r>
      <w:r w:rsidRPr="00B50495">
        <w:rPr>
          <w:b/>
          <w:bCs/>
          <w:iCs/>
        </w:rPr>
        <w:t>государственному</w:t>
      </w:r>
      <w:r w:rsidRPr="00B50495">
        <w:rPr>
          <w:b/>
          <w:bCs/>
          <w:iCs/>
          <w:color w:val="000000"/>
        </w:rPr>
        <w:t xml:space="preserve">    </w:t>
      </w:r>
      <w:r w:rsidRPr="00B50495">
        <w:rPr>
          <w:b/>
          <w:bCs/>
          <w:iCs/>
        </w:rPr>
        <w:t>пенсионному</w:t>
      </w:r>
      <w:r w:rsidR="00E522F2" w:rsidRPr="00B50495">
        <w:rPr>
          <w:b/>
          <w:bCs/>
          <w:iCs/>
          <w:color w:val="000000"/>
        </w:rPr>
        <w:t xml:space="preserve">    страхованию подлежат: 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 1) граждане Украины,  иностранцы  и лица без гражданства,  которые  работают на предприятиях </w:t>
      </w:r>
      <w:r w:rsidR="00E522F2" w:rsidRPr="00B50495">
        <w:rPr>
          <w:bCs/>
          <w:iCs/>
          <w:color w:val="000000"/>
        </w:rPr>
        <w:t xml:space="preserve">и у физических лиц - субъектов </w:t>
      </w:r>
      <w:r w:rsidRPr="00B50495">
        <w:rPr>
          <w:bCs/>
          <w:iCs/>
          <w:color w:val="000000"/>
        </w:rPr>
        <w:t>предприниматель</w:t>
      </w:r>
      <w:r w:rsidR="00E522F2" w:rsidRPr="00B50495">
        <w:rPr>
          <w:bCs/>
          <w:iCs/>
          <w:color w:val="000000"/>
        </w:rPr>
        <w:t xml:space="preserve">ской деятельности на  условиях </w:t>
      </w:r>
      <w:r w:rsidRPr="00B50495">
        <w:rPr>
          <w:bCs/>
          <w:iCs/>
          <w:color w:val="000000"/>
        </w:rPr>
        <w:t>трудового  договора  (контра</w:t>
      </w:r>
      <w:r w:rsidR="00E522F2" w:rsidRPr="00B50495">
        <w:rPr>
          <w:bCs/>
          <w:iCs/>
          <w:color w:val="000000"/>
        </w:rPr>
        <w:t xml:space="preserve">кта)  или  выполняют работы по </w:t>
      </w:r>
      <w:r w:rsidRPr="00B50495">
        <w:rPr>
          <w:bCs/>
          <w:iCs/>
          <w:color w:val="000000"/>
        </w:rPr>
        <w:t>договорам гражданско-правового характера;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color w:val="000000"/>
          <w:shd w:val="clear" w:color="auto" w:fill="FFFFFF"/>
        </w:rPr>
        <w:t xml:space="preserve">     </w:t>
      </w:r>
      <w:r w:rsidRPr="00B50495">
        <w:rPr>
          <w:bCs/>
          <w:iCs/>
          <w:color w:val="000000"/>
        </w:rPr>
        <w:t xml:space="preserve">2) члены     коллективных     предприятий, сельскохозяйственных  кооперативов, в том числе </w:t>
      </w:r>
      <w:r w:rsidRPr="00B50495">
        <w:rPr>
          <w:bCs/>
          <w:iCs/>
        </w:rPr>
        <w:t>тех</w:t>
      </w:r>
      <w:r w:rsidR="00E522F2" w:rsidRPr="00B50495">
        <w:rPr>
          <w:bCs/>
          <w:iCs/>
          <w:color w:val="000000"/>
        </w:rPr>
        <w:t xml:space="preserve">, которые избрали </w:t>
      </w:r>
      <w:r w:rsidRPr="00B50495">
        <w:rPr>
          <w:bCs/>
          <w:iCs/>
          <w:color w:val="000000"/>
        </w:rPr>
        <w:t xml:space="preserve">особый   </w:t>
      </w:r>
      <w:r w:rsidRPr="00B50495">
        <w:rPr>
          <w:bCs/>
          <w:iCs/>
        </w:rPr>
        <w:t>образ</w:t>
      </w:r>
      <w:r w:rsidRPr="00B50495">
        <w:rPr>
          <w:bCs/>
          <w:iCs/>
          <w:color w:val="000000"/>
        </w:rPr>
        <w:t xml:space="preserve">  налогообложения; 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 3) физические  лица  -  субъекты предпр</w:t>
      </w:r>
      <w:r w:rsidR="00E522F2" w:rsidRPr="00B50495">
        <w:rPr>
          <w:bCs/>
          <w:iCs/>
          <w:color w:val="000000"/>
        </w:rPr>
        <w:t xml:space="preserve">инимательской деятельности,  в </w:t>
      </w:r>
      <w:r w:rsidRPr="00B50495">
        <w:rPr>
          <w:bCs/>
          <w:iCs/>
          <w:color w:val="000000"/>
        </w:rPr>
        <w:t xml:space="preserve">том  числе  </w:t>
      </w:r>
      <w:r w:rsidRPr="00B50495">
        <w:rPr>
          <w:bCs/>
          <w:iCs/>
        </w:rPr>
        <w:t>те</w:t>
      </w:r>
      <w:r w:rsidRPr="00B50495">
        <w:rPr>
          <w:bCs/>
          <w:iCs/>
          <w:color w:val="000000"/>
        </w:rPr>
        <w:t xml:space="preserve">,  которые  избрали   особый   </w:t>
      </w:r>
      <w:r w:rsidRPr="00B50495">
        <w:rPr>
          <w:bCs/>
          <w:iCs/>
        </w:rPr>
        <w:t>образ</w:t>
      </w:r>
      <w:r w:rsidRPr="00B50495">
        <w:rPr>
          <w:bCs/>
          <w:iCs/>
          <w:color w:val="000000"/>
        </w:rPr>
        <w:t xml:space="preserve">   налогообложения; </w:t>
      </w:r>
      <w:r w:rsidRPr="00B50495">
        <w:rPr>
          <w:bCs/>
          <w:iCs/>
          <w:color w:val="000000"/>
        </w:rPr>
        <w:br/>
        <w:t xml:space="preserve">     4)  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>,   которые  обеспечивают  се</w:t>
      </w:r>
      <w:r w:rsidR="00E522F2" w:rsidRPr="00B50495">
        <w:rPr>
          <w:bCs/>
          <w:iCs/>
          <w:color w:val="000000"/>
        </w:rPr>
        <w:t xml:space="preserve">бя  работой  самостоятельно  - </w:t>
      </w:r>
      <w:r w:rsidRPr="00B50495">
        <w:rPr>
          <w:bCs/>
          <w:iCs/>
          <w:color w:val="000000"/>
        </w:rPr>
        <w:t>занимаются    адвокатской,   нотариаль</w:t>
      </w:r>
      <w:r w:rsidR="00E522F2" w:rsidRPr="00B50495">
        <w:rPr>
          <w:bCs/>
          <w:iCs/>
          <w:color w:val="000000"/>
        </w:rPr>
        <w:t xml:space="preserve">ной,   творческой   и   другой </w:t>
      </w:r>
      <w:r w:rsidRPr="00B50495">
        <w:rPr>
          <w:bCs/>
          <w:iCs/>
          <w:color w:val="000000"/>
        </w:rPr>
        <w:t xml:space="preserve">деятельностью,  связанной с получением </w:t>
      </w:r>
      <w:r w:rsidR="00E522F2" w:rsidRPr="00B50495">
        <w:rPr>
          <w:bCs/>
          <w:iCs/>
          <w:color w:val="000000"/>
        </w:rPr>
        <w:t xml:space="preserve">дохода непосредственно от этой </w:t>
      </w:r>
      <w:r w:rsidRPr="00B50495">
        <w:rPr>
          <w:bCs/>
          <w:iCs/>
          <w:color w:val="000000"/>
        </w:rPr>
        <w:t xml:space="preserve">деятельности; 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5) граждане  Украины,  которые работают </w:t>
      </w:r>
      <w:r w:rsidRPr="00B50495">
        <w:rPr>
          <w:bCs/>
          <w:iCs/>
        </w:rPr>
        <w:t>в</w:t>
      </w:r>
      <w:r w:rsidRPr="00B50495">
        <w:rPr>
          <w:bCs/>
          <w:iCs/>
          <w:color w:val="000000"/>
        </w:rPr>
        <w:t xml:space="preserve"> расположенных за пределами </w:t>
      </w:r>
      <w:r w:rsidRPr="00B50495">
        <w:rPr>
          <w:bCs/>
          <w:iCs/>
          <w:color w:val="000000"/>
        </w:rPr>
        <w:br/>
        <w:t>Украины  дипломатических  представительств</w:t>
      </w:r>
      <w:r w:rsidR="00E522F2" w:rsidRPr="00B50495">
        <w:rPr>
          <w:bCs/>
          <w:iCs/>
          <w:color w:val="000000"/>
        </w:rPr>
        <w:t xml:space="preserve">ах,  консульских   учреждениях </w:t>
      </w:r>
      <w:r w:rsidRPr="00B50495">
        <w:rPr>
          <w:bCs/>
          <w:iCs/>
          <w:color w:val="000000"/>
        </w:rPr>
        <w:t xml:space="preserve">Украины,  и которые </w:t>
      </w:r>
      <w:r w:rsidR="00E522F2" w:rsidRPr="00B50495">
        <w:rPr>
          <w:bCs/>
          <w:iCs/>
        </w:rPr>
        <w:t xml:space="preserve">работают </w:t>
      </w:r>
      <w:r w:rsidRPr="00B50495">
        <w:rPr>
          <w:bCs/>
          <w:iCs/>
        </w:rPr>
        <w:t>в</w:t>
      </w:r>
      <w:r w:rsidRPr="00B50495">
        <w:rPr>
          <w:bCs/>
          <w:iCs/>
          <w:color w:val="000000"/>
        </w:rPr>
        <w:t xml:space="preserve">  иностранных   дипломатических   представительствах </w:t>
      </w:r>
      <w:r w:rsidR="00E522F2" w:rsidRPr="00B50495">
        <w:rPr>
          <w:bCs/>
          <w:iCs/>
          <w:color w:val="000000"/>
        </w:rPr>
        <w:t xml:space="preserve">  и   консульских учреждениях </w:t>
      </w:r>
      <w:r w:rsidRPr="00B50495">
        <w:rPr>
          <w:bCs/>
          <w:iCs/>
          <w:color w:val="000000"/>
        </w:rPr>
        <w:t>иностранных   государств,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  <w:r w:rsidRPr="00B50495">
        <w:rPr>
          <w:bCs/>
          <w:iCs/>
          <w:color w:val="000000"/>
        </w:rPr>
        <w:t xml:space="preserve">     </w:t>
      </w:r>
      <w:proofErr w:type="gramStart"/>
      <w:r w:rsidRPr="00B50495">
        <w:rPr>
          <w:bCs/>
          <w:iCs/>
          <w:color w:val="000000"/>
        </w:rPr>
        <w:t xml:space="preserve">6)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 xml:space="preserve">,  </w:t>
      </w:r>
      <w:r w:rsidRPr="00B50495">
        <w:rPr>
          <w:bCs/>
          <w:iCs/>
        </w:rPr>
        <w:t>избранные</w:t>
      </w:r>
      <w:r w:rsidRPr="00B50495">
        <w:rPr>
          <w:bCs/>
          <w:iCs/>
          <w:color w:val="000000"/>
        </w:rPr>
        <w:t xml:space="preserve">  на  выборные  должности  </w:t>
      </w:r>
      <w:r w:rsidRPr="00B50495">
        <w:rPr>
          <w:bCs/>
          <w:iCs/>
        </w:rPr>
        <w:t>в</w:t>
      </w:r>
      <w:r w:rsidR="00E522F2" w:rsidRPr="00B50495">
        <w:rPr>
          <w:bCs/>
          <w:iCs/>
          <w:color w:val="000000"/>
        </w:rPr>
        <w:t xml:space="preserve">  органах государственной  </w:t>
      </w:r>
      <w:r w:rsidRPr="00B50495">
        <w:rPr>
          <w:bCs/>
          <w:iCs/>
          <w:color w:val="000000"/>
        </w:rPr>
        <w:t xml:space="preserve">власти,  органов  местного  самоуправления,  </w:t>
      </w:r>
      <w:r w:rsidRPr="00B50495">
        <w:rPr>
          <w:bCs/>
          <w:iCs/>
        </w:rPr>
        <w:t>объединений</w:t>
      </w:r>
      <w:r w:rsidR="00E522F2" w:rsidRPr="00B50495">
        <w:rPr>
          <w:bCs/>
          <w:iCs/>
          <w:color w:val="000000"/>
        </w:rPr>
        <w:t xml:space="preserve">   граждан,  </w:t>
      </w:r>
      <w:r w:rsidRPr="00B50495">
        <w:rPr>
          <w:bCs/>
          <w:iCs/>
          <w:color w:val="000000"/>
        </w:rPr>
        <w:t>профсоюзов,  политических  партий,  которы</w:t>
      </w:r>
      <w:r w:rsidR="00E522F2" w:rsidRPr="00B50495">
        <w:rPr>
          <w:bCs/>
          <w:iCs/>
          <w:color w:val="000000"/>
        </w:rPr>
        <w:t xml:space="preserve">е  получают  заработную  плату </w:t>
      </w:r>
      <w:r w:rsidRPr="00B50495">
        <w:rPr>
          <w:bCs/>
          <w:iCs/>
          <w:color w:val="000000"/>
        </w:rPr>
        <w:t xml:space="preserve">за работу на выборной должности; </w:t>
      </w:r>
      <w:r w:rsidRPr="00B50495">
        <w:rPr>
          <w:bCs/>
          <w:iCs/>
          <w:color w:val="000000"/>
        </w:rPr>
        <w:br/>
        <w:t xml:space="preserve">     7)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>,  которые проходят срочну</w:t>
      </w:r>
      <w:r w:rsidR="00E522F2" w:rsidRPr="00B50495">
        <w:rPr>
          <w:bCs/>
          <w:iCs/>
          <w:color w:val="000000"/>
        </w:rPr>
        <w:t xml:space="preserve">ю военную службу в Вооруженных </w:t>
      </w:r>
      <w:r w:rsidRPr="00B50495">
        <w:rPr>
          <w:bCs/>
          <w:iCs/>
          <w:color w:val="000000"/>
        </w:rPr>
        <w:t xml:space="preserve">Силах Украины,  Службе безопасности Украины, других </w:t>
      </w:r>
      <w:r w:rsidRPr="00B50495">
        <w:rPr>
          <w:bCs/>
          <w:iCs/>
        </w:rPr>
        <w:t>военных</w:t>
      </w:r>
      <w:r w:rsidRPr="00B50495">
        <w:rPr>
          <w:bCs/>
          <w:iCs/>
          <w:color w:val="000000"/>
        </w:rPr>
        <w:t xml:space="preserve">  формированиях,  а  также  в  органах Министерства внутренних дел Украины;</w:t>
      </w:r>
      <w:proofErr w:type="gramEnd"/>
      <w:r w:rsidRPr="00B50495">
        <w:rPr>
          <w:bCs/>
          <w:iCs/>
          <w:color w:val="000000"/>
        </w:rPr>
        <w:t xml:space="preserve"> и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>, которые проходят альтерн</w:t>
      </w:r>
      <w:r w:rsidR="00E522F2" w:rsidRPr="00B50495">
        <w:rPr>
          <w:bCs/>
          <w:iCs/>
          <w:color w:val="000000"/>
        </w:rPr>
        <w:t xml:space="preserve">ативную (невоенную) службу; 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 8)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>,    которые    проходят     пр</w:t>
      </w:r>
      <w:r w:rsidR="00E522F2" w:rsidRPr="00B50495">
        <w:rPr>
          <w:bCs/>
          <w:iCs/>
          <w:color w:val="000000"/>
        </w:rPr>
        <w:t xml:space="preserve">офессиональную     подготовку,  </w:t>
      </w:r>
      <w:r w:rsidRPr="00B50495">
        <w:rPr>
          <w:bCs/>
          <w:iCs/>
          <w:color w:val="000000"/>
        </w:rPr>
        <w:t xml:space="preserve">переподготовку   или   </w:t>
      </w:r>
      <w:r w:rsidRPr="00B50495">
        <w:rPr>
          <w:bCs/>
          <w:iCs/>
        </w:rPr>
        <w:t>повышение</w:t>
      </w:r>
      <w:r w:rsidRPr="00B50495">
        <w:rPr>
          <w:bCs/>
          <w:iCs/>
          <w:color w:val="000000"/>
        </w:rPr>
        <w:t xml:space="preserve">   квалификации  с  отрывом  от </w:t>
      </w:r>
      <w:r w:rsidR="00E522F2" w:rsidRPr="00B50495">
        <w:rPr>
          <w:bCs/>
          <w:iCs/>
          <w:color w:val="000000"/>
        </w:rPr>
        <w:t xml:space="preserve"> </w:t>
      </w:r>
      <w:r w:rsidRPr="00B50495">
        <w:rPr>
          <w:bCs/>
          <w:iCs/>
          <w:color w:val="000000"/>
        </w:rPr>
        <w:t xml:space="preserve">производства по направлению предприятий (без </w:t>
      </w:r>
      <w:r w:rsidRPr="00B50495">
        <w:rPr>
          <w:bCs/>
          <w:iCs/>
          <w:color w:val="000000"/>
        </w:rPr>
        <w:br/>
        <w:t>сохранения  заработной  платы и с получением стипендии) и др.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 </w:t>
      </w:r>
      <w:r w:rsidRPr="00B50495">
        <w:rPr>
          <w:color w:val="000000"/>
          <w:shd w:val="clear" w:color="auto" w:fill="FFFFFF"/>
        </w:rPr>
        <w:br/>
      </w:r>
      <w:r w:rsidR="00B50495">
        <w:rPr>
          <w:bCs/>
          <w:iCs/>
          <w:color w:val="000000"/>
        </w:rPr>
        <w:t xml:space="preserve"> 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color w:val="000000"/>
        </w:rPr>
      </w:pPr>
      <w:r w:rsidRPr="00B50495">
        <w:rPr>
          <w:color w:val="000000"/>
          <w:shd w:val="clear" w:color="auto" w:fill="FFFFFF"/>
        </w:rPr>
        <w:t xml:space="preserve">    </w:t>
      </w:r>
      <w:r w:rsidRPr="00B50495">
        <w:rPr>
          <w:bCs/>
          <w:iCs/>
          <w:color w:val="000000"/>
        </w:rPr>
        <w:t xml:space="preserve"> </w:t>
      </w:r>
      <w:proofErr w:type="gramStart"/>
      <w:r w:rsidRPr="00B50495">
        <w:rPr>
          <w:b/>
          <w:bCs/>
          <w:iCs/>
          <w:color w:val="000000"/>
        </w:rPr>
        <w:t xml:space="preserve">Добровольно </w:t>
      </w:r>
      <w:r w:rsidRPr="00B50495">
        <w:rPr>
          <w:b/>
          <w:bCs/>
          <w:iCs/>
        </w:rPr>
        <w:t>застрахованные</w:t>
      </w:r>
      <w:r w:rsidRPr="00B50495">
        <w:rPr>
          <w:b/>
          <w:bCs/>
          <w:iCs/>
          <w:color w:val="000000"/>
        </w:rPr>
        <w:t xml:space="preserve"> в системе о</w:t>
      </w:r>
      <w:r w:rsidR="00E522F2" w:rsidRPr="00B50495">
        <w:rPr>
          <w:b/>
          <w:bCs/>
          <w:iCs/>
          <w:color w:val="000000"/>
        </w:rPr>
        <w:t xml:space="preserve">бщеобязательного </w:t>
      </w:r>
      <w:r w:rsidRPr="00B50495">
        <w:rPr>
          <w:b/>
          <w:bCs/>
          <w:iCs/>
          <w:color w:val="000000"/>
        </w:rPr>
        <w:t xml:space="preserve"> государственного пенсионного страхования:</w:t>
      </w:r>
      <w:proofErr w:type="gramEnd"/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 1.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>,  которые достигли</w:t>
      </w:r>
      <w:r w:rsidRPr="00B50495">
        <w:rPr>
          <w:bCs/>
          <w:iCs/>
        </w:rPr>
        <w:t xml:space="preserve"> 16 </w:t>
      </w:r>
      <w:r w:rsidRPr="00B50495">
        <w:rPr>
          <w:bCs/>
          <w:iCs/>
          <w:color w:val="000000"/>
        </w:rPr>
        <w:t xml:space="preserve"> летнего </w:t>
      </w:r>
      <w:r w:rsidRPr="00B50495">
        <w:rPr>
          <w:bCs/>
          <w:iCs/>
        </w:rPr>
        <w:t>возраста</w:t>
      </w:r>
      <w:r w:rsidR="00E522F2" w:rsidRPr="00B50495">
        <w:rPr>
          <w:bCs/>
          <w:iCs/>
          <w:color w:val="000000"/>
        </w:rPr>
        <w:t xml:space="preserve"> и не принадлежат к кругу </w:t>
      </w:r>
      <w:r w:rsidRPr="00B50495">
        <w:rPr>
          <w:bCs/>
          <w:iCs/>
        </w:rPr>
        <w:t>лиц</w:t>
      </w:r>
      <w:r w:rsidRPr="00B50495">
        <w:rPr>
          <w:bCs/>
          <w:iCs/>
          <w:color w:val="000000"/>
        </w:rPr>
        <w:t>,  подлежащих общеобязательному</w:t>
      </w:r>
      <w:r w:rsidR="00E522F2" w:rsidRPr="00B50495">
        <w:rPr>
          <w:bCs/>
          <w:iCs/>
          <w:color w:val="000000"/>
        </w:rPr>
        <w:t xml:space="preserve"> государственному  пенсионному </w:t>
      </w:r>
      <w:r w:rsidRPr="00B50495">
        <w:rPr>
          <w:bCs/>
          <w:iCs/>
          <w:color w:val="000000"/>
        </w:rPr>
        <w:t xml:space="preserve">страхованию,  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2. иностранцы и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 xml:space="preserve"> без гражданства,  которые постоянн</w:t>
      </w:r>
      <w:r w:rsidR="00E522F2" w:rsidRPr="00B50495">
        <w:rPr>
          <w:bCs/>
          <w:iCs/>
          <w:color w:val="000000"/>
        </w:rPr>
        <w:t xml:space="preserve">о  проживают  или работают  на </w:t>
      </w:r>
      <w:r w:rsidRPr="00B50495">
        <w:rPr>
          <w:bCs/>
          <w:iCs/>
          <w:color w:val="000000"/>
        </w:rPr>
        <w:t>территории Украины и  граждане Украины,  которые постоянн</w:t>
      </w:r>
      <w:r w:rsidR="00E522F2" w:rsidRPr="00B50495">
        <w:rPr>
          <w:bCs/>
          <w:iCs/>
          <w:color w:val="000000"/>
        </w:rPr>
        <w:t xml:space="preserve">о проживают  или  работают  за </w:t>
      </w:r>
      <w:r w:rsidRPr="00B50495">
        <w:rPr>
          <w:bCs/>
          <w:iCs/>
          <w:color w:val="000000"/>
        </w:rPr>
        <w:t>пределами  Украины.</w:t>
      </w:r>
    </w:p>
    <w:p w:rsidR="00D946DB" w:rsidRPr="00B50495" w:rsidRDefault="00D946DB" w:rsidP="00B5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    Указанные </w:t>
      </w:r>
      <w:r w:rsidRPr="00B50495">
        <w:rPr>
          <w:bCs/>
          <w:iCs/>
        </w:rPr>
        <w:t>лица</w:t>
      </w:r>
      <w:r w:rsidRPr="00B50495">
        <w:rPr>
          <w:bCs/>
          <w:iCs/>
          <w:color w:val="000000"/>
        </w:rPr>
        <w:t xml:space="preserve">  могут принимать доб</w:t>
      </w:r>
      <w:r w:rsidR="00E522F2" w:rsidRPr="00B50495">
        <w:rPr>
          <w:bCs/>
          <w:iCs/>
          <w:color w:val="000000"/>
        </w:rPr>
        <w:t xml:space="preserve">ровольное участие в солидарной </w:t>
      </w:r>
      <w:r w:rsidRPr="00B50495">
        <w:rPr>
          <w:bCs/>
          <w:iCs/>
          <w:color w:val="000000"/>
        </w:rPr>
        <w:t>системе или в накопительной системе</w:t>
      </w:r>
      <w:r w:rsidR="00E522F2" w:rsidRPr="00B50495">
        <w:rPr>
          <w:bCs/>
          <w:iCs/>
          <w:color w:val="000000"/>
        </w:rPr>
        <w:t xml:space="preserve"> пенсионного страхования,  или </w:t>
      </w:r>
      <w:r w:rsidRPr="00B50495">
        <w:rPr>
          <w:bCs/>
          <w:iCs/>
          <w:color w:val="000000"/>
        </w:rPr>
        <w:t xml:space="preserve">одновременно в </w:t>
      </w:r>
      <w:r w:rsidRPr="00B50495">
        <w:rPr>
          <w:bCs/>
          <w:iCs/>
        </w:rPr>
        <w:t>обеих</w:t>
      </w:r>
      <w:r w:rsidRPr="00B50495">
        <w:rPr>
          <w:bCs/>
          <w:iCs/>
          <w:color w:val="000000"/>
        </w:rPr>
        <w:t xml:space="preserve"> системах. 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</w:rPr>
      </w:pP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</w:rPr>
      </w:pPr>
    </w:p>
    <w:p w:rsidR="00D946DB" w:rsidRDefault="00261A4F" w:rsidP="00B50495">
      <w:pPr>
        <w:spacing w:line="200" w:lineRule="atLeast"/>
        <w:jc w:val="both"/>
        <w:rPr>
          <w:b/>
          <w:bCs/>
          <w:iCs/>
          <w:color w:val="000000"/>
        </w:rPr>
      </w:pPr>
      <w:r w:rsidRPr="00B50495">
        <w:rPr>
          <w:bCs/>
          <w:iCs/>
          <w:color w:val="000000"/>
        </w:rPr>
        <w:t>С</w:t>
      </w:r>
      <w:r w:rsidR="00D946DB" w:rsidRPr="00B50495">
        <w:rPr>
          <w:bCs/>
          <w:iCs/>
          <w:color w:val="000000"/>
        </w:rPr>
        <w:t>огласно положениям Закона Украины "О Государственном бюджете Украины на 2012 год"</w:t>
      </w:r>
      <w:r w:rsidR="00D946DB" w:rsidRPr="00B50495">
        <w:rPr>
          <w:iCs/>
          <w:color w:val="333333"/>
        </w:rPr>
        <w:t> </w:t>
      </w:r>
      <w:r w:rsidR="00D946DB" w:rsidRPr="00B50495">
        <w:rPr>
          <w:b/>
          <w:bCs/>
          <w:iCs/>
          <w:color w:val="000000"/>
        </w:rPr>
        <w:t>прожиточный минимум в 2012 году утвержден в следующих размерах:</w:t>
      </w:r>
    </w:p>
    <w:p w:rsidR="00B50495" w:rsidRPr="00B50495" w:rsidRDefault="00B50495" w:rsidP="00B50495">
      <w:pPr>
        <w:spacing w:line="200" w:lineRule="atLeast"/>
        <w:jc w:val="both"/>
        <w:rPr>
          <w:b/>
          <w:bCs/>
          <w:iCs/>
          <w:color w:val="000000"/>
        </w:rPr>
      </w:pPr>
    </w:p>
    <w:tbl>
      <w:tblPr>
        <w:tblW w:w="0" w:type="dxa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shd w:val="clear" w:color="auto" w:fill="FEF3D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1131"/>
        <w:gridCol w:w="1116"/>
        <w:gridCol w:w="1082"/>
        <w:gridCol w:w="1222"/>
        <w:gridCol w:w="1205"/>
      </w:tblGrid>
      <w:tr w:rsidR="00D946DB" w:rsidRPr="00B50495" w:rsidTr="00D946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u w:val="single"/>
                <w:bdr w:val="none" w:sz="0" w:space="0" w:color="auto" w:frame="1"/>
              </w:rPr>
              <w:t>Категория лиц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размер с 1 января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размер с 1 апреля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размер с 1 июля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размер с 1 октября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размер с 1 декабря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  <w:u w:val="single"/>
                <w:bdr w:val="none" w:sz="0" w:space="0" w:color="auto" w:frame="1"/>
              </w:rPr>
              <w:t>на одно лицо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1017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1037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1044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1060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1095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</w:tr>
      <w:tr w:rsidR="00D946DB" w:rsidRPr="00B50495" w:rsidTr="00D946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  <w:u w:val="single"/>
                <w:bdr w:val="none" w:sz="0" w:space="0" w:color="auto" w:frame="1"/>
              </w:rPr>
              <w:t>дети до 6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>893</w:t>
            </w:r>
            <w:r w:rsidRPr="00B50495">
              <w:rPr>
                <w:b/>
                <w:bCs/>
                <w:color w:val="292929"/>
                <w:bdr w:val="none" w:sz="0" w:space="0" w:color="auto" w:frame="1"/>
              </w:rPr>
              <w:t> 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911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917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930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961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</w:tr>
      <w:tr w:rsidR="00D946DB" w:rsidRPr="00B50495" w:rsidTr="00D946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  <w:u w:val="single"/>
                <w:bdr w:val="none" w:sz="0" w:space="0" w:color="auto" w:frame="1"/>
              </w:rPr>
              <w:t>дети от 6 до 18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1112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1134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1144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1161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1197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</w:tr>
      <w:tr w:rsidR="00D946DB" w:rsidRPr="00B50495" w:rsidTr="00D946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  <w:u w:val="single"/>
                <w:bdr w:val="none" w:sz="0" w:space="0" w:color="auto" w:frame="1"/>
              </w:rPr>
              <w:t>трудоспособные лица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1073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1094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1102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1118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1134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</w:tr>
      <w:tr w:rsidR="00D946DB" w:rsidRPr="00B50495" w:rsidTr="00D946D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rPr>
                <w:color w:val="292929"/>
              </w:rPr>
            </w:pPr>
            <w:r w:rsidRPr="00B50495">
              <w:rPr>
                <w:color w:val="292929"/>
                <w:u w:val="single"/>
                <w:bdr w:val="none" w:sz="0" w:space="0" w:color="auto" w:frame="1"/>
              </w:rPr>
              <w:t>лица, утратившие трудоспособность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822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838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844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856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D946DB" w:rsidRPr="00B50495" w:rsidRDefault="00D946DB" w:rsidP="00B50495">
            <w:pPr>
              <w:spacing w:line="255" w:lineRule="atLeast"/>
              <w:jc w:val="center"/>
              <w:rPr>
                <w:color w:val="292929"/>
              </w:rPr>
            </w:pPr>
            <w:r w:rsidRPr="00B50495">
              <w:rPr>
                <w:color w:val="292929"/>
              </w:rPr>
              <w:t xml:space="preserve">884 </w:t>
            </w:r>
            <w:proofErr w:type="spellStart"/>
            <w:r w:rsidRPr="00B50495">
              <w:rPr>
                <w:color w:val="292929"/>
              </w:rPr>
              <w:t>грн</w:t>
            </w:r>
            <w:proofErr w:type="spellEnd"/>
          </w:p>
        </w:tc>
      </w:tr>
    </w:tbl>
    <w:p w:rsidR="00D946DB" w:rsidRPr="00B50495" w:rsidRDefault="00D946DB" w:rsidP="00B50495">
      <w:pPr>
        <w:spacing w:line="200" w:lineRule="atLeast"/>
        <w:jc w:val="both"/>
        <w:rPr>
          <w:bCs/>
          <w:iCs/>
          <w:color w:val="000000"/>
        </w:rPr>
      </w:pPr>
    </w:p>
    <w:p w:rsidR="00B50495" w:rsidRDefault="00D946DB" w:rsidP="00B50495">
      <w:pPr>
        <w:tabs>
          <w:tab w:val="left" w:pos="8222"/>
        </w:tabs>
        <w:jc w:val="both"/>
        <w:outlineLvl w:val="0"/>
        <w:rPr>
          <w:color w:val="000000"/>
        </w:rPr>
      </w:pPr>
      <w:r w:rsidRPr="00B50495">
        <w:rPr>
          <w:color w:val="000000"/>
        </w:rPr>
        <w:br/>
      </w: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B50495" w:rsidRDefault="00B50495" w:rsidP="00B50495">
      <w:pPr>
        <w:tabs>
          <w:tab w:val="left" w:pos="8222"/>
        </w:tabs>
        <w:jc w:val="both"/>
        <w:outlineLvl w:val="0"/>
        <w:rPr>
          <w:color w:val="000000"/>
        </w:rPr>
      </w:pPr>
    </w:p>
    <w:p w:rsidR="00D946DB" w:rsidRPr="00B50495" w:rsidRDefault="00D946DB" w:rsidP="00B50495">
      <w:pPr>
        <w:tabs>
          <w:tab w:val="left" w:pos="8222"/>
        </w:tabs>
        <w:jc w:val="both"/>
        <w:outlineLvl w:val="0"/>
      </w:pPr>
      <w:r w:rsidRPr="00B50495">
        <w:rPr>
          <w:color w:val="000000"/>
        </w:rPr>
        <w:br/>
      </w:r>
      <w:r w:rsidRPr="00B50495">
        <w:rPr>
          <w:bCs/>
          <w:iCs/>
          <w:color w:val="000000"/>
        </w:rPr>
        <w:t xml:space="preserve">   </w:t>
      </w:r>
      <w:r w:rsidRPr="00B50495">
        <w:rPr>
          <w:bCs/>
          <w:iCs/>
          <w:color w:val="000000"/>
          <w:lang w:val="uk-UA"/>
        </w:rPr>
        <w:t xml:space="preserve"> </w:t>
      </w:r>
      <w:r w:rsidRPr="00B50495">
        <w:rPr>
          <w:bCs/>
          <w:iCs/>
          <w:color w:val="000000"/>
        </w:rPr>
        <w:t xml:space="preserve">  </w:t>
      </w:r>
    </w:p>
    <w:p w:rsidR="00D946DB" w:rsidRPr="00B50495" w:rsidRDefault="00D946DB" w:rsidP="00B50495">
      <w:pPr>
        <w:numPr>
          <w:ilvl w:val="0"/>
          <w:numId w:val="1"/>
        </w:numPr>
        <w:ind w:left="0" w:firstLine="0"/>
        <w:rPr>
          <w:b/>
          <w:bCs/>
          <w:iCs/>
        </w:rPr>
      </w:pPr>
      <w:proofErr w:type="spellStart"/>
      <w:r w:rsidRPr="00B50495">
        <w:rPr>
          <w:b/>
          <w:bCs/>
          <w:iCs/>
          <w:lang w:val="uk-UA"/>
        </w:rPr>
        <w:lastRenderedPageBreak/>
        <w:t>Выплаты</w:t>
      </w:r>
      <w:proofErr w:type="spellEnd"/>
      <w:r w:rsidRPr="00B50495">
        <w:rPr>
          <w:b/>
          <w:bCs/>
          <w:iCs/>
          <w:lang w:val="uk-UA"/>
        </w:rPr>
        <w:t xml:space="preserve"> в </w:t>
      </w:r>
      <w:proofErr w:type="spellStart"/>
      <w:r w:rsidRPr="00B50495">
        <w:rPr>
          <w:b/>
          <w:bCs/>
          <w:iCs/>
          <w:lang w:val="uk-UA"/>
        </w:rPr>
        <w:t>виде</w:t>
      </w:r>
      <w:proofErr w:type="spellEnd"/>
      <w:r w:rsidRPr="00B50495">
        <w:rPr>
          <w:b/>
          <w:bCs/>
          <w:iCs/>
          <w:lang w:val="uk-UA"/>
        </w:rPr>
        <w:t xml:space="preserve"> </w:t>
      </w:r>
      <w:proofErr w:type="spellStart"/>
      <w:r w:rsidRPr="00B50495">
        <w:rPr>
          <w:b/>
          <w:bCs/>
          <w:iCs/>
          <w:lang w:val="uk-UA"/>
        </w:rPr>
        <w:t>пособия</w:t>
      </w:r>
      <w:proofErr w:type="spellEnd"/>
      <w:r w:rsidRPr="00B50495">
        <w:rPr>
          <w:b/>
          <w:bCs/>
          <w:iCs/>
          <w:lang w:val="uk-UA"/>
        </w:rPr>
        <w:t xml:space="preserve"> по </w:t>
      </w:r>
      <w:proofErr w:type="spellStart"/>
      <w:r w:rsidRPr="00B50495">
        <w:rPr>
          <w:b/>
          <w:bCs/>
          <w:iCs/>
          <w:lang w:val="uk-UA"/>
        </w:rPr>
        <w:t>беременности</w:t>
      </w:r>
      <w:proofErr w:type="spellEnd"/>
      <w:r w:rsidRPr="00B50495">
        <w:rPr>
          <w:b/>
          <w:bCs/>
          <w:iCs/>
          <w:lang w:val="uk-UA"/>
        </w:rPr>
        <w:t xml:space="preserve"> и родам </w:t>
      </w:r>
    </w:p>
    <w:p w:rsidR="001E4555" w:rsidRPr="00B50495" w:rsidRDefault="00D946DB" w:rsidP="00B50495">
      <w:pPr>
        <w:tabs>
          <w:tab w:val="left" w:pos="8222"/>
        </w:tabs>
        <w:ind w:right="-524"/>
        <w:jc w:val="both"/>
        <w:outlineLvl w:val="0"/>
        <w:rPr>
          <w:bCs/>
          <w:iCs/>
          <w:color w:val="000000"/>
        </w:rPr>
      </w:pPr>
      <w:r w:rsidRPr="00B50495">
        <w:rPr>
          <w:bCs/>
          <w:iCs/>
          <w:color w:val="000000"/>
          <w:lang w:val="uk-UA"/>
        </w:rPr>
        <w:t xml:space="preserve">В </w:t>
      </w:r>
      <w:proofErr w:type="spellStart"/>
      <w:r w:rsidRPr="00B50495">
        <w:rPr>
          <w:bCs/>
          <w:iCs/>
          <w:color w:val="000000"/>
          <w:lang w:val="uk-UA"/>
        </w:rPr>
        <w:t>Украине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предусмотрено</w:t>
      </w:r>
      <w:proofErr w:type="spellEnd"/>
      <w:r w:rsidRPr="00B50495">
        <w:rPr>
          <w:bCs/>
          <w:iCs/>
          <w:color w:val="000000"/>
          <w:lang w:val="uk-UA"/>
        </w:rPr>
        <w:t xml:space="preserve"> три </w:t>
      </w:r>
      <w:proofErr w:type="spellStart"/>
      <w:r w:rsidRPr="00B50495">
        <w:rPr>
          <w:bCs/>
          <w:iCs/>
          <w:color w:val="000000"/>
          <w:lang w:val="uk-UA"/>
        </w:rPr>
        <w:t>вида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пособий</w:t>
      </w:r>
      <w:proofErr w:type="spellEnd"/>
      <w:r w:rsidRPr="00B50495">
        <w:rPr>
          <w:bCs/>
          <w:iCs/>
          <w:color w:val="000000"/>
          <w:lang w:val="uk-UA"/>
        </w:rPr>
        <w:t xml:space="preserve">, </w:t>
      </w:r>
      <w:proofErr w:type="spellStart"/>
      <w:r w:rsidRPr="00B50495">
        <w:rPr>
          <w:bCs/>
          <w:iCs/>
          <w:color w:val="000000"/>
          <w:lang w:val="uk-UA"/>
        </w:rPr>
        <w:t>которые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получают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женщины</w:t>
      </w:r>
      <w:proofErr w:type="spellEnd"/>
      <w:r w:rsidRPr="00B50495">
        <w:rPr>
          <w:bCs/>
          <w:iCs/>
          <w:color w:val="000000"/>
          <w:lang w:val="uk-UA"/>
        </w:rPr>
        <w:t xml:space="preserve"> при </w:t>
      </w:r>
      <w:proofErr w:type="spellStart"/>
      <w:r w:rsidRPr="00B50495">
        <w:rPr>
          <w:bCs/>
          <w:iCs/>
          <w:color w:val="000000"/>
          <w:lang w:val="uk-UA"/>
        </w:rPr>
        <w:t>рождении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ребенка</w:t>
      </w:r>
      <w:proofErr w:type="spellEnd"/>
      <w:r w:rsidRPr="00B50495">
        <w:rPr>
          <w:bCs/>
          <w:iCs/>
          <w:color w:val="000000"/>
          <w:lang w:val="uk-UA"/>
        </w:rPr>
        <w:t xml:space="preserve">. К </w:t>
      </w:r>
      <w:proofErr w:type="spellStart"/>
      <w:r w:rsidRPr="00B50495">
        <w:rPr>
          <w:bCs/>
          <w:iCs/>
          <w:color w:val="000000"/>
          <w:lang w:val="uk-UA"/>
        </w:rPr>
        <w:t>первому</w:t>
      </w:r>
      <w:proofErr w:type="spellEnd"/>
      <w:r w:rsidRPr="00B50495">
        <w:rPr>
          <w:bCs/>
          <w:iCs/>
          <w:color w:val="000000"/>
          <w:lang w:val="uk-UA"/>
        </w:rPr>
        <w:t xml:space="preserve"> виду </w:t>
      </w:r>
      <w:proofErr w:type="spellStart"/>
      <w:r w:rsidRPr="00B50495">
        <w:rPr>
          <w:bCs/>
          <w:iCs/>
          <w:color w:val="000000"/>
          <w:lang w:val="uk-UA"/>
        </w:rPr>
        <w:t>относится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пособие</w:t>
      </w:r>
      <w:proofErr w:type="spellEnd"/>
      <w:r w:rsidRPr="00B50495">
        <w:rPr>
          <w:bCs/>
          <w:iCs/>
          <w:color w:val="000000"/>
          <w:lang w:val="uk-UA"/>
        </w:rPr>
        <w:t xml:space="preserve"> по </w:t>
      </w:r>
      <w:proofErr w:type="spellStart"/>
      <w:r w:rsidRPr="00B50495">
        <w:rPr>
          <w:bCs/>
          <w:iCs/>
          <w:color w:val="000000"/>
          <w:lang w:val="uk-UA"/>
        </w:rPr>
        <w:t>беременности</w:t>
      </w:r>
      <w:proofErr w:type="spellEnd"/>
      <w:r w:rsidRPr="00B50495">
        <w:rPr>
          <w:bCs/>
          <w:iCs/>
          <w:color w:val="000000"/>
          <w:lang w:val="uk-UA"/>
        </w:rPr>
        <w:t xml:space="preserve"> и родам. </w:t>
      </w:r>
      <w:proofErr w:type="spellStart"/>
      <w:r w:rsidRPr="00B50495">
        <w:rPr>
          <w:bCs/>
          <w:iCs/>
          <w:color w:val="000000"/>
          <w:lang w:val="uk-UA"/>
        </w:rPr>
        <w:t>Фактически</w:t>
      </w:r>
      <w:proofErr w:type="spellEnd"/>
      <w:r w:rsidRPr="00B50495">
        <w:rPr>
          <w:bCs/>
          <w:iCs/>
          <w:color w:val="000000"/>
          <w:lang w:val="uk-UA"/>
        </w:rPr>
        <w:t xml:space="preserve">, </w:t>
      </w:r>
      <w:proofErr w:type="spellStart"/>
      <w:r w:rsidRPr="00B50495">
        <w:rPr>
          <w:bCs/>
          <w:iCs/>
          <w:color w:val="000000"/>
          <w:lang w:val="uk-UA"/>
        </w:rPr>
        <w:t>это</w:t>
      </w:r>
      <w:proofErr w:type="spellEnd"/>
      <w:r w:rsidRPr="00B50495">
        <w:rPr>
          <w:bCs/>
          <w:iCs/>
          <w:color w:val="000000"/>
          <w:lang w:val="uk-UA"/>
        </w:rPr>
        <w:t xml:space="preserve"> оплата декретного </w:t>
      </w:r>
      <w:proofErr w:type="spellStart"/>
      <w:r w:rsidRPr="00B50495">
        <w:rPr>
          <w:bCs/>
          <w:iCs/>
          <w:color w:val="000000"/>
          <w:lang w:val="uk-UA"/>
        </w:rPr>
        <w:t>отпуска</w:t>
      </w:r>
      <w:proofErr w:type="spellEnd"/>
      <w:r w:rsidRPr="00B50495">
        <w:rPr>
          <w:bCs/>
          <w:iCs/>
          <w:color w:val="000000"/>
          <w:lang w:val="uk-UA"/>
        </w:rPr>
        <w:t xml:space="preserve">, </w:t>
      </w:r>
      <w:proofErr w:type="spellStart"/>
      <w:r w:rsidRPr="00B50495">
        <w:rPr>
          <w:bCs/>
          <w:iCs/>
          <w:color w:val="000000"/>
          <w:lang w:val="uk-UA"/>
        </w:rPr>
        <w:t>который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предоставляется</w:t>
      </w:r>
      <w:proofErr w:type="spellEnd"/>
      <w:r w:rsidRPr="00B50495">
        <w:rPr>
          <w:bCs/>
          <w:iCs/>
          <w:color w:val="000000"/>
          <w:lang w:val="uk-UA"/>
        </w:rPr>
        <w:t xml:space="preserve"> на </w:t>
      </w:r>
      <w:proofErr w:type="spellStart"/>
      <w:r w:rsidRPr="00B50495">
        <w:rPr>
          <w:bCs/>
          <w:iCs/>
          <w:color w:val="000000"/>
          <w:lang w:val="uk-UA"/>
        </w:rPr>
        <w:t>основании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больничного</w:t>
      </w:r>
      <w:proofErr w:type="spellEnd"/>
      <w:r w:rsidRPr="00B50495">
        <w:rPr>
          <w:bCs/>
          <w:iCs/>
          <w:color w:val="000000"/>
          <w:lang w:val="uk-UA"/>
        </w:rPr>
        <w:t xml:space="preserve"> листа, </w:t>
      </w:r>
      <w:proofErr w:type="spellStart"/>
      <w:r w:rsidRPr="00B50495">
        <w:rPr>
          <w:bCs/>
          <w:iCs/>
          <w:color w:val="000000"/>
          <w:lang w:val="uk-UA"/>
        </w:rPr>
        <w:t>выданного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медицинским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учреждением</w:t>
      </w:r>
      <w:proofErr w:type="spellEnd"/>
      <w:r w:rsidRPr="00B50495">
        <w:rPr>
          <w:bCs/>
          <w:iCs/>
          <w:color w:val="000000"/>
          <w:lang w:val="uk-UA"/>
        </w:rPr>
        <w:t xml:space="preserve">. </w:t>
      </w:r>
      <w:proofErr w:type="spellStart"/>
      <w:r w:rsidRPr="00B50495">
        <w:rPr>
          <w:bCs/>
          <w:iCs/>
          <w:color w:val="000000"/>
          <w:lang w:val="uk-UA"/>
        </w:rPr>
        <w:t>Остальные</w:t>
      </w:r>
      <w:proofErr w:type="spellEnd"/>
      <w:r w:rsidRPr="00B50495">
        <w:rPr>
          <w:bCs/>
          <w:iCs/>
          <w:color w:val="000000"/>
          <w:lang w:val="uk-UA"/>
        </w:rPr>
        <w:t xml:space="preserve"> два </w:t>
      </w:r>
      <w:proofErr w:type="spellStart"/>
      <w:r w:rsidRPr="00B50495">
        <w:rPr>
          <w:bCs/>
          <w:iCs/>
          <w:color w:val="000000"/>
          <w:lang w:val="uk-UA"/>
        </w:rPr>
        <w:t>вида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пособий</w:t>
      </w:r>
      <w:proofErr w:type="spellEnd"/>
      <w:r w:rsidRPr="00B50495">
        <w:rPr>
          <w:bCs/>
          <w:iCs/>
          <w:color w:val="000000"/>
          <w:lang w:val="uk-UA"/>
        </w:rPr>
        <w:t xml:space="preserve"> - </w:t>
      </w:r>
      <w:proofErr w:type="spellStart"/>
      <w:r w:rsidRPr="00B50495">
        <w:rPr>
          <w:bCs/>
          <w:iCs/>
          <w:color w:val="000000"/>
          <w:lang w:val="uk-UA"/>
        </w:rPr>
        <w:t>единовременное</w:t>
      </w:r>
      <w:proofErr w:type="spellEnd"/>
      <w:r w:rsidRPr="00B50495">
        <w:rPr>
          <w:bCs/>
          <w:iCs/>
          <w:color w:val="000000"/>
          <w:lang w:val="uk-UA"/>
        </w:rPr>
        <w:t xml:space="preserve"> при </w:t>
      </w:r>
      <w:proofErr w:type="spellStart"/>
      <w:r w:rsidRPr="00B50495">
        <w:rPr>
          <w:bCs/>
          <w:iCs/>
          <w:color w:val="000000"/>
          <w:lang w:val="uk-UA"/>
        </w:rPr>
        <w:t>рождении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ребенка</w:t>
      </w:r>
      <w:proofErr w:type="spellEnd"/>
      <w:r w:rsidRPr="00B50495">
        <w:rPr>
          <w:bCs/>
          <w:iCs/>
          <w:color w:val="000000"/>
          <w:lang w:val="uk-UA"/>
        </w:rPr>
        <w:t xml:space="preserve"> и по уходу за ним до </w:t>
      </w:r>
      <w:proofErr w:type="spellStart"/>
      <w:r w:rsidRPr="00B50495">
        <w:rPr>
          <w:bCs/>
          <w:iCs/>
          <w:color w:val="000000"/>
          <w:lang w:val="uk-UA"/>
        </w:rPr>
        <w:t>трехлетнего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возраста</w:t>
      </w:r>
      <w:proofErr w:type="spellEnd"/>
      <w:r w:rsidRPr="00B50495">
        <w:rPr>
          <w:bCs/>
          <w:iCs/>
          <w:color w:val="000000"/>
          <w:lang w:val="uk-UA"/>
        </w:rPr>
        <w:t xml:space="preserve"> - </w:t>
      </w:r>
      <w:proofErr w:type="spellStart"/>
      <w:r w:rsidRPr="00B50495">
        <w:rPr>
          <w:bCs/>
          <w:iCs/>
          <w:color w:val="000000"/>
          <w:lang w:val="uk-UA"/>
        </w:rPr>
        <w:t>назначают</w:t>
      </w:r>
      <w:proofErr w:type="spellEnd"/>
      <w:r w:rsidRPr="00B50495">
        <w:rPr>
          <w:bCs/>
          <w:iCs/>
          <w:color w:val="000000"/>
          <w:lang w:val="uk-UA"/>
        </w:rPr>
        <w:t xml:space="preserve"> и </w:t>
      </w:r>
      <w:proofErr w:type="spellStart"/>
      <w:r w:rsidRPr="00B50495">
        <w:rPr>
          <w:bCs/>
          <w:iCs/>
          <w:color w:val="000000"/>
          <w:lang w:val="uk-UA"/>
        </w:rPr>
        <w:t>выплачивают</w:t>
      </w:r>
      <w:proofErr w:type="spellEnd"/>
      <w:r w:rsidRPr="00B50495">
        <w:rPr>
          <w:bCs/>
          <w:iCs/>
          <w:color w:val="000000"/>
          <w:lang w:val="uk-UA"/>
        </w:rPr>
        <w:t xml:space="preserve"> все</w:t>
      </w:r>
      <w:r w:rsidRPr="00B50495">
        <w:rPr>
          <w:bCs/>
          <w:iCs/>
          <w:color w:val="000000"/>
        </w:rPr>
        <w:t>м,</w:t>
      </w:r>
      <w:r w:rsidRPr="00B50495">
        <w:rPr>
          <w:bCs/>
          <w:iCs/>
          <w:color w:val="000000"/>
          <w:lang w:val="uk-UA"/>
        </w:rPr>
        <w:t xml:space="preserve"> </w:t>
      </w:r>
      <w:r w:rsidRPr="00B50495">
        <w:rPr>
          <w:bCs/>
          <w:iCs/>
          <w:color w:val="000000"/>
        </w:rPr>
        <w:t>в</w:t>
      </w:r>
      <w:r w:rsidRPr="00B50495">
        <w:rPr>
          <w:bCs/>
          <w:iCs/>
          <w:color w:val="000000"/>
          <w:lang w:val="uk-UA"/>
        </w:rPr>
        <w:t xml:space="preserve"> том </w:t>
      </w:r>
      <w:proofErr w:type="spellStart"/>
      <w:r w:rsidRPr="00B50495">
        <w:rPr>
          <w:bCs/>
          <w:iCs/>
          <w:color w:val="000000"/>
          <w:lang w:val="uk-UA"/>
        </w:rPr>
        <w:t>числе</w:t>
      </w:r>
      <w:proofErr w:type="spellEnd"/>
      <w:r w:rsidRPr="00B50495">
        <w:rPr>
          <w:bCs/>
          <w:iCs/>
          <w:color w:val="000000"/>
          <w:lang w:val="uk-UA"/>
        </w:rPr>
        <w:t xml:space="preserve">, и </w:t>
      </w:r>
      <w:proofErr w:type="spellStart"/>
      <w:r w:rsidRPr="00B50495">
        <w:rPr>
          <w:bCs/>
          <w:iCs/>
          <w:color w:val="000000"/>
          <w:lang w:val="uk-UA"/>
        </w:rPr>
        <w:t>работающим</w:t>
      </w:r>
      <w:proofErr w:type="spellEnd"/>
      <w:r w:rsidRPr="00B50495">
        <w:rPr>
          <w:bCs/>
          <w:iCs/>
          <w:color w:val="000000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lang w:val="uk-UA"/>
        </w:rPr>
        <w:t>женщинам.</w:t>
      </w:r>
      <w:proofErr w:type="spellEnd"/>
      <w:r w:rsidR="001E4555" w:rsidRPr="00B50495">
        <w:rPr>
          <w:bCs/>
          <w:iCs/>
          <w:color w:val="000000"/>
        </w:rPr>
        <w:t xml:space="preserve"> </w:t>
      </w:r>
    </w:p>
    <w:p w:rsidR="001E4555" w:rsidRPr="00B50495" w:rsidRDefault="00D946DB" w:rsidP="00B50495">
      <w:pPr>
        <w:tabs>
          <w:tab w:val="left" w:pos="8222"/>
        </w:tabs>
        <w:ind w:right="-524"/>
        <w:jc w:val="both"/>
        <w:outlineLvl w:val="0"/>
        <w:rPr>
          <w:bCs/>
          <w:iCs/>
          <w:color w:val="000000"/>
        </w:rPr>
      </w:pPr>
      <w:proofErr w:type="spellStart"/>
      <w:r w:rsidRPr="00B50495">
        <w:rPr>
          <w:bCs/>
          <w:iCs/>
          <w:lang w:val="uk-UA"/>
        </w:rPr>
        <w:t>Такие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выплаты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осуществляются</w:t>
      </w:r>
      <w:proofErr w:type="spellEnd"/>
      <w:r w:rsidRPr="00B50495">
        <w:rPr>
          <w:bCs/>
          <w:iCs/>
          <w:lang w:val="uk-UA"/>
        </w:rPr>
        <w:t xml:space="preserve"> за </w:t>
      </w:r>
      <w:proofErr w:type="spellStart"/>
      <w:r w:rsidRPr="00B50495">
        <w:rPr>
          <w:bCs/>
          <w:iCs/>
          <w:lang w:val="uk-UA"/>
        </w:rPr>
        <w:t>счет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бюджета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Фонда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социального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страхования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временной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потерей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трудоспособности</w:t>
      </w:r>
      <w:proofErr w:type="spellEnd"/>
      <w:r w:rsidRPr="00B50495">
        <w:rPr>
          <w:bCs/>
          <w:iCs/>
          <w:lang w:val="uk-UA"/>
        </w:rPr>
        <w:t xml:space="preserve"> и </w:t>
      </w:r>
      <w:proofErr w:type="spellStart"/>
      <w:r w:rsidRPr="00B50495">
        <w:rPr>
          <w:bCs/>
          <w:iCs/>
          <w:lang w:val="uk-UA"/>
        </w:rPr>
        <w:t>согласно</w:t>
      </w:r>
      <w:proofErr w:type="spellEnd"/>
      <w:r w:rsidRPr="00B50495">
        <w:rPr>
          <w:bCs/>
          <w:iCs/>
          <w:lang w:val="uk-UA"/>
        </w:rPr>
        <w:t xml:space="preserve"> ст.38 </w:t>
      </w:r>
      <w:proofErr w:type="spellStart"/>
      <w:r w:rsidRPr="00B50495">
        <w:rPr>
          <w:bCs/>
          <w:iCs/>
          <w:lang w:val="uk-UA"/>
        </w:rPr>
        <w:t>Закона</w:t>
      </w:r>
      <w:proofErr w:type="spellEnd"/>
      <w:r w:rsidRPr="00B50495">
        <w:rPr>
          <w:bCs/>
          <w:iCs/>
          <w:lang w:val="uk-UA"/>
        </w:rPr>
        <w:t xml:space="preserve"> N 2240 </w:t>
      </w:r>
      <w:proofErr w:type="spellStart"/>
      <w:r w:rsidRPr="00B50495">
        <w:rPr>
          <w:bCs/>
          <w:iCs/>
          <w:lang w:val="uk-UA"/>
        </w:rPr>
        <w:t>является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материальным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обеспечением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физических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лиц</w:t>
      </w:r>
      <w:proofErr w:type="spellEnd"/>
      <w:r w:rsidRPr="00B50495">
        <w:rPr>
          <w:bCs/>
          <w:iCs/>
          <w:lang w:val="uk-UA"/>
        </w:rPr>
        <w:t xml:space="preserve">, </w:t>
      </w:r>
      <w:proofErr w:type="spellStart"/>
      <w:r w:rsidRPr="00B50495">
        <w:rPr>
          <w:bCs/>
          <w:iCs/>
          <w:lang w:val="uk-UA"/>
        </w:rPr>
        <w:t>которое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является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компенсацией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потерь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заработной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платы</w:t>
      </w:r>
      <w:proofErr w:type="spellEnd"/>
      <w:r w:rsidRPr="00B50495">
        <w:rPr>
          <w:bCs/>
          <w:iCs/>
          <w:lang w:val="uk-UA"/>
        </w:rPr>
        <w:t xml:space="preserve"> (</w:t>
      </w:r>
      <w:proofErr w:type="spellStart"/>
      <w:r w:rsidRPr="00B50495">
        <w:rPr>
          <w:bCs/>
          <w:iCs/>
          <w:lang w:val="uk-UA"/>
        </w:rPr>
        <w:t>дохода</w:t>
      </w:r>
      <w:proofErr w:type="spellEnd"/>
      <w:r w:rsidRPr="00B50495">
        <w:rPr>
          <w:bCs/>
          <w:iCs/>
          <w:lang w:val="uk-UA"/>
        </w:rPr>
        <w:t xml:space="preserve">) таких </w:t>
      </w:r>
      <w:proofErr w:type="spellStart"/>
      <w:r w:rsidRPr="00B50495">
        <w:rPr>
          <w:bCs/>
          <w:iCs/>
          <w:lang w:val="uk-UA"/>
        </w:rPr>
        <w:t>физических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лиц</w:t>
      </w:r>
      <w:proofErr w:type="spellEnd"/>
      <w:r w:rsidRPr="00B50495">
        <w:rPr>
          <w:bCs/>
          <w:iCs/>
          <w:lang w:val="uk-UA"/>
        </w:rPr>
        <w:t xml:space="preserve"> на </w:t>
      </w:r>
      <w:proofErr w:type="spellStart"/>
      <w:r w:rsidRPr="00B50495">
        <w:rPr>
          <w:bCs/>
          <w:iCs/>
          <w:lang w:val="uk-UA"/>
        </w:rPr>
        <w:t>период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их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отпуска</w:t>
      </w:r>
      <w:proofErr w:type="spellEnd"/>
      <w:r w:rsidRPr="00B50495">
        <w:rPr>
          <w:bCs/>
          <w:iCs/>
          <w:lang w:val="uk-UA"/>
        </w:rPr>
        <w:t xml:space="preserve"> в </w:t>
      </w:r>
      <w:proofErr w:type="spellStart"/>
      <w:r w:rsidRPr="00B50495">
        <w:rPr>
          <w:bCs/>
          <w:iCs/>
          <w:lang w:val="uk-UA"/>
        </w:rPr>
        <w:t>связи</w:t>
      </w:r>
      <w:proofErr w:type="spellEnd"/>
      <w:r w:rsidRPr="00B50495">
        <w:rPr>
          <w:bCs/>
          <w:iCs/>
          <w:lang w:val="uk-UA"/>
        </w:rPr>
        <w:t xml:space="preserve"> с </w:t>
      </w:r>
      <w:proofErr w:type="spellStart"/>
      <w:r w:rsidRPr="00B50495">
        <w:rPr>
          <w:bCs/>
          <w:iCs/>
          <w:lang w:val="uk-UA"/>
        </w:rPr>
        <w:t>беременностью</w:t>
      </w:r>
      <w:proofErr w:type="spellEnd"/>
      <w:r w:rsidRPr="00B50495">
        <w:rPr>
          <w:bCs/>
          <w:iCs/>
          <w:lang w:val="uk-UA"/>
        </w:rPr>
        <w:t xml:space="preserve"> и </w:t>
      </w:r>
      <w:proofErr w:type="spellStart"/>
      <w:r w:rsidRPr="00B50495">
        <w:rPr>
          <w:bCs/>
          <w:iCs/>
          <w:lang w:val="uk-UA"/>
        </w:rPr>
        <w:t>родами.</w:t>
      </w:r>
      <w:proofErr w:type="spellEnd"/>
    </w:p>
    <w:p w:rsidR="00D946DB" w:rsidRPr="00B50495" w:rsidRDefault="00D946DB" w:rsidP="00B50495">
      <w:pPr>
        <w:tabs>
          <w:tab w:val="left" w:pos="8222"/>
        </w:tabs>
        <w:ind w:right="-524"/>
        <w:jc w:val="both"/>
        <w:outlineLvl w:val="0"/>
        <w:rPr>
          <w:bCs/>
          <w:iCs/>
          <w:color w:val="000000"/>
        </w:rPr>
      </w:pPr>
      <w:proofErr w:type="spellStart"/>
      <w:r w:rsidRPr="00B50495">
        <w:rPr>
          <w:bCs/>
          <w:iCs/>
          <w:lang w:val="uk-UA"/>
        </w:rPr>
        <w:t>Расчет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производится</w:t>
      </w:r>
      <w:proofErr w:type="spellEnd"/>
      <w:r w:rsidRPr="00B50495">
        <w:rPr>
          <w:bCs/>
          <w:iCs/>
          <w:lang w:val="uk-UA"/>
        </w:rPr>
        <w:t xml:space="preserve"> на </w:t>
      </w:r>
      <w:proofErr w:type="spellStart"/>
      <w:r w:rsidRPr="00B50495">
        <w:rPr>
          <w:bCs/>
          <w:iCs/>
          <w:lang w:val="uk-UA"/>
        </w:rPr>
        <w:t>основании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среднедневной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заработной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платы</w:t>
      </w:r>
      <w:proofErr w:type="spellEnd"/>
      <w:r w:rsidRPr="00B50495">
        <w:rPr>
          <w:bCs/>
          <w:iCs/>
          <w:lang w:val="uk-UA"/>
        </w:rPr>
        <w:t xml:space="preserve">, </w:t>
      </w:r>
      <w:proofErr w:type="spellStart"/>
      <w:r w:rsidRPr="00B50495">
        <w:rPr>
          <w:bCs/>
          <w:iCs/>
          <w:lang w:val="uk-UA"/>
        </w:rPr>
        <w:t>которая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исчисляется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путем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деления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суммарной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заработной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платы</w:t>
      </w:r>
      <w:proofErr w:type="spellEnd"/>
      <w:r w:rsidRPr="00B50495">
        <w:rPr>
          <w:bCs/>
          <w:iCs/>
          <w:lang w:val="uk-UA"/>
        </w:rPr>
        <w:t xml:space="preserve"> за </w:t>
      </w:r>
      <w:proofErr w:type="spellStart"/>
      <w:r w:rsidRPr="00B50495">
        <w:rPr>
          <w:bCs/>
          <w:iCs/>
          <w:lang w:val="uk-UA"/>
        </w:rPr>
        <w:t>расчетный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период</w:t>
      </w:r>
      <w:proofErr w:type="spellEnd"/>
      <w:r w:rsidRPr="00B50495">
        <w:rPr>
          <w:bCs/>
          <w:iCs/>
          <w:lang w:val="uk-UA"/>
        </w:rPr>
        <w:t xml:space="preserve"> 6 </w:t>
      </w:r>
      <w:proofErr w:type="spellStart"/>
      <w:r w:rsidRPr="00B50495">
        <w:rPr>
          <w:bCs/>
          <w:iCs/>
          <w:lang w:val="uk-UA"/>
        </w:rPr>
        <w:t>месяцев</w:t>
      </w:r>
      <w:proofErr w:type="spellEnd"/>
      <w:r w:rsidRPr="00B50495">
        <w:rPr>
          <w:bCs/>
          <w:iCs/>
          <w:lang w:val="uk-UA"/>
        </w:rPr>
        <w:t xml:space="preserve"> (</w:t>
      </w:r>
      <w:proofErr w:type="spellStart"/>
      <w:r w:rsidRPr="00B50495">
        <w:rPr>
          <w:bCs/>
          <w:iCs/>
          <w:lang w:val="uk-UA"/>
        </w:rPr>
        <w:t>или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меньший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период</w:t>
      </w:r>
      <w:proofErr w:type="spellEnd"/>
      <w:r w:rsidRPr="00B50495">
        <w:rPr>
          <w:bCs/>
          <w:iCs/>
          <w:lang w:val="uk-UA"/>
        </w:rPr>
        <w:t xml:space="preserve">, </w:t>
      </w:r>
      <w:proofErr w:type="spellStart"/>
      <w:r w:rsidRPr="00B50495">
        <w:rPr>
          <w:bCs/>
          <w:iCs/>
          <w:lang w:val="uk-UA"/>
        </w:rPr>
        <w:t>если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отработан</w:t>
      </w:r>
      <w:proofErr w:type="spellEnd"/>
      <w:r w:rsidRPr="00B50495">
        <w:rPr>
          <w:bCs/>
          <w:iCs/>
          <w:lang w:val="uk-UA"/>
        </w:rPr>
        <w:t xml:space="preserve"> на </w:t>
      </w:r>
      <w:proofErr w:type="spellStart"/>
      <w:r w:rsidRPr="00B50495">
        <w:rPr>
          <w:bCs/>
          <w:iCs/>
          <w:lang w:val="uk-UA"/>
        </w:rPr>
        <w:t>предприятии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иной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срок</w:t>
      </w:r>
      <w:proofErr w:type="spellEnd"/>
      <w:r w:rsidRPr="00B50495">
        <w:rPr>
          <w:bCs/>
          <w:iCs/>
          <w:lang w:val="uk-UA"/>
        </w:rPr>
        <w:t xml:space="preserve"> перед </w:t>
      </w:r>
      <w:proofErr w:type="spellStart"/>
      <w:r w:rsidRPr="00B50495">
        <w:rPr>
          <w:bCs/>
          <w:iCs/>
          <w:lang w:val="uk-UA"/>
        </w:rPr>
        <w:t>выходом</w:t>
      </w:r>
      <w:proofErr w:type="spellEnd"/>
      <w:r w:rsidRPr="00B50495">
        <w:rPr>
          <w:bCs/>
          <w:iCs/>
          <w:lang w:val="uk-UA"/>
        </w:rPr>
        <w:t xml:space="preserve"> в декрет) на </w:t>
      </w:r>
      <w:proofErr w:type="spellStart"/>
      <w:r w:rsidRPr="00B50495">
        <w:rPr>
          <w:bCs/>
          <w:iCs/>
          <w:lang w:val="uk-UA"/>
        </w:rPr>
        <w:t>количество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календарных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дней</w:t>
      </w:r>
      <w:proofErr w:type="spellEnd"/>
      <w:r w:rsidRPr="00B50495">
        <w:rPr>
          <w:bCs/>
          <w:iCs/>
          <w:lang w:val="uk-UA"/>
        </w:rPr>
        <w:t xml:space="preserve"> в </w:t>
      </w:r>
      <w:proofErr w:type="spellStart"/>
      <w:r w:rsidRPr="00B50495">
        <w:rPr>
          <w:bCs/>
          <w:iCs/>
          <w:lang w:val="uk-UA"/>
        </w:rPr>
        <w:t>таком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периоде</w:t>
      </w:r>
      <w:proofErr w:type="spellEnd"/>
      <w:r w:rsidRPr="00B50495">
        <w:rPr>
          <w:bCs/>
          <w:iCs/>
          <w:lang w:val="uk-UA"/>
        </w:rPr>
        <w:t xml:space="preserve">. </w:t>
      </w:r>
      <w:proofErr w:type="spellStart"/>
      <w:r w:rsidRPr="00B50495">
        <w:rPr>
          <w:bCs/>
          <w:iCs/>
          <w:lang w:val="uk-UA"/>
        </w:rPr>
        <w:t>Размер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указанной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помощи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начисляется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суммарно</w:t>
      </w:r>
      <w:proofErr w:type="spellEnd"/>
      <w:r w:rsidRPr="00B50495">
        <w:rPr>
          <w:bCs/>
          <w:iCs/>
          <w:lang w:val="uk-UA"/>
        </w:rPr>
        <w:t xml:space="preserve"> и </w:t>
      </w:r>
      <w:proofErr w:type="spellStart"/>
      <w:r w:rsidRPr="00B50495">
        <w:rPr>
          <w:bCs/>
          <w:iCs/>
          <w:lang w:val="uk-UA"/>
        </w:rPr>
        <w:t>предоставляется</w:t>
      </w:r>
      <w:proofErr w:type="spellEnd"/>
      <w:r w:rsidRPr="00B50495">
        <w:rPr>
          <w:bCs/>
          <w:iCs/>
          <w:lang w:val="uk-UA"/>
        </w:rPr>
        <w:t xml:space="preserve"> в </w:t>
      </w:r>
      <w:proofErr w:type="spellStart"/>
      <w:r w:rsidRPr="00B50495">
        <w:rPr>
          <w:bCs/>
          <w:iCs/>
          <w:lang w:val="uk-UA"/>
        </w:rPr>
        <w:t>полном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объеме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независимо</w:t>
      </w:r>
      <w:proofErr w:type="spellEnd"/>
      <w:r w:rsidRPr="00B50495">
        <w:rPr>
          <w:bCs/>
          <w:iCs/>
          <w:lang w:val="uk-UA"/>
        </w:rPr>
        <w:t xml:space="preserve"> от </w:t>
      </w:r>
      <w:proofErr w:type="spellStart"/>
      <w:r w:rsidRPr="00B50495">
        <w:rPr>
          <w:bCs/>
          <w:iCs/>
          <w:lang w:val="uk-UA"/>
        </w:rPr>
        <w:t>количества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дней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отпуска</w:t>
      </w:r>
      <w:proofErr w:type="spellEnd"/>
      <w:r w:rsidRPr="00B50495">
        <w:rPr>
          <w:bCs/>
          <w:iCs/>
          <w:lang w:val="uk-UA"/>
        </w:rPr>
        <w:t xml:space="preserve">, </w:t>
      </w:r>
      <w:proofErr w:type="spellStart"/>
      <w:r w:rsidRPr="00B50495">
        <w:rPr>
          <w:bCs/>
          <w:iCs/>
          <w:lang w:val="uk-UA"/>
        </w:rPr>
        <w:t>фактически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использованных</w:t>
      </w:r>
      <w:proofErr w:type="spellEnd"/>
      <w:r w:rsidRPr="00B50495">
        <w:rPr>
          <w:bCs/>
          <w:iCs/>
          <w:lang w:val="uk-UA"/>
        </w:rPr>
        <w:t xml:space="preserve"> до </w:t>
      </w:r>
      <w:proofErr w:type="spellStart"/>
      <w:r w:rsidRPr="00B50495">
        <w:rPr>
          <w:bCs/>
          <w:iCs/>
          <w:lang w:val="uk-UA"/>
        </w:rPr>
        <w:t>родов</w:t>
      </w:r>
      <w:proofErr w:type="spellEnd"/>
      <w:r w:rsidRPr="00B50495">
        <w:rPr>
          <w:bCs/>
          <w:iCs/>
          <w:lang w:val="uk-UA"/>
        </w:rPr>
        <w:t xml:space="preserve">, в </w:t>
      </w:r>
      <w:proofErr w:type="spellStart"/>
      <w:r w:rsidRPr="00B50495">
        <w:rPr>
          <w:bCs/>
          <w:iCs/>
          <w:lang w:val="uk-UA"/>
        </w:rPr>
        <w:t>размере</w:t>
      </w:r>
      <w:proofErr w:type="spellEnd"/>
      <w:r w:rsidRPr="00B50495">
        <w:rPr>
          <w:bCs/>
          <w:iCs/>
          <w:lang w:val="uk-UA"/>
        </w:rPr>
        <w:t xml:space="preserve"> 100% </w:t>
      </w:r>
      <w:proofErr w:type="spellStart"/>
      <w:r w:rsidRPr="00B50495">
        <w:rPr>
          <w:bCs/>
          <w:iCs/>
          <w:lang w:val="uk-UA"/>
        </w:rPr>
        <w:t>средней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заработной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платы</w:t>
      </w:r>
      <w:proofErr w:type="spellEnd"/>
      <w:r w:rsidRPr="00B50495">
        <w:rPr>
          <w:bCs/>
          <w:iCs/>
          <w:lang w:val="uk-UA"/>
        </w:rPr>
        <w:t>.</w:t>
      </w:r>
    </w:p>
    <w:p w:rsidR="00D946DB" w:rsidRPr="00B50495" w:rsidRDefault="00D946DB" w:rsidP="00B50495">
      <w:pPr>
        <w:jc w:val="both"/>
        <w:rPr>
          <w:bCs/>
          <w:iCs/>
          <w:lang w:val="uk-UA"/>
        </w:rPr>
      </w:pPr>
      <w:proofErr w:type="spellStart"/>
      <w:r w:rsidRPr="00B50495">
        <w:rPr>
          <w:bCs/>
          <w:iCs/>
          <w:lang w:val="uk-UA"/>
        </w:rPr>
        <w:t>Отпуск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беременности</w:t>
      </w:r>
      <w:proofErr w:type="spellEnd"/>
      <w:r w:rsidRPr="00B50495">
        <w:rPr>
          <w:bCs/>
          <w:iCs/>
          <w:lang w:val="uk-UA"/>
        </w:rPr>
        <w:t xml:space="preserve"> и родам </w:t>
      </w:r>
      <w:proofErr w:type="spellStart"/>
      <w:r w:rsidRPr="00B50495">
        <w:rPr>
          <w:bCs/>
          <w:iCs/>
          <w:lang w:val="uk-UA"/>
        </w:rPr>
        <w:t>положен</w:t>
      </w:r>
      <w:proofErr w:type="spellEnd"/>
      <w:r w:rsidRPr="00B50495">
        <w:rPr>
          <w:bCs/>
          <w:iCs/>
          <w:lang w:val="uk-UA"/>
        </w:rPr>
        <w:t xml:space="preserve"> в таких </w:t>
      </w:r>
      <w:proofErr w:type="spellStart"/>
      <w:r w:rsidRPr="00B50495">
        <w:rPr>
          <w:bCs/>
          <w:iCs/>
          <w:lang w:val="uk-UA"/>
        </w:rPr>
        <w:t>пределах</w:t>
      </w:r>
      <w:proofErr w:type="spellEnd"/>
      <w:r w:rsidRPr="00B50495">
        <w:rPr>
          <w:bCs/>
          <w:iCs/>
          <w:lang w:val="uk-UA"/>
        </w:rPr>
        <w:t xml:space="preserve">: 70 </w:t>
      </w:r>
      <w:proofErr w:type="spellStart"/>
      <w:r w:rsidRPr="00B50495">
        <w:rPr>
          <w:bCs/>
          <w:iCs/>
          <w:lang w:val="uk-UA"/>
        </w:rPr>
        <w:t>дней</w:t>
      </w:r>
      <w:proofErr w:type="spellEnd"/>
      <w:r w:rsidRPr="00B50495">
        <w:rPr>
          <w:bCs/>
          <w:iCs/>
          <w:lang w:val="uk-UA"/>
        </w:rPr>
        <w:t xml:space="preserve"> до </w:t>
      </w:r>
      <w:proofErr w:type="spellStart"/>
      <w:r w:rsidRPr="00B50495">
        <w:rPr>
          <w:bCs/>
          <w:iCs/>
          <w:lang w:val="uk-UA"/>
        </w:rPr>
        <w:t>родов</w:t>
      </w:r>
      <w:proofErr w:type="spellEnd"/>
      <w:r w:rsidRPr="00B50495">
        <w:rPr>
          <w:bCs/>
          <w:iCs/>
          <w:lang w:val="uk-UA"/>
        </w:rPr>
        <w:t xml:space="preserve"> и 56 </w:t>
      </w:r>
      <w:proofErr w:type="spellStart"/>
      <w:r w:rsidRPr="00B50495">
        <w:rPr>
          <w:bCs/>
          <w:iCs/>
          <w:lang w:val="uk-UA"/>
        </w:rPr>
        <w:t>дней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после</w:t>
      </w:r>
      <w:proofErr w:type="spellEnd"/>
      <w:r w:rsidRPr="00B50495">
        <w:rPr>
          <w:bCs/>
          <w:iCs/>
          <w:lang w:val="uk-UA"/>
        </w:rPr>
        <w:t xml:space="preserve"> них. Он </w:t>
      </w:r>
      <w:proofErr w:type="spellStart"/>
      <w:r w:rsidRPr="00B50495">
        <w:rPr>
          <w:bCs/>
          <w:iCs/>
          <w:lang w:val="uk-UA"/>
        </w:rPr>
        <w:t>увеличивается</w:t>
      </w:r>
      <w:proofErr w:type="spellEnd"/>
      <w:r w:rsidRPr="00B50495">
        <w:rPr>
          <w:bCs/>
          <w:iCs/>
          <w:lang w:val="uk-UA"/>
        </w:rPr>
        <w:t xml:space="preserve">  на 14 </w:t>
      </w:r>
      <w:proofErr w:type="spellStart"/>
      <w:r w:rsidRPr="00B50495">
        <w:rPr>
          <w:bCs/>
          <w:iCs/>
          <w:lang w:val="uk-UA"/>
        </w:rPr>
        <w:t>дней</w:t>
      </w:r>
      <w:proofErr w:type="spellEnd"/>
      <w:r w:rsidRPr="00B50495">
        <w:rPr>
          <w:bCs/>
          <w:iCs/>
          <w:lang w:val="uk-UA"/>
        </w:rPr>
        <w:t xml:space="preserve"> в </w:t>
      </w:r>
      <w:proofErr w:type="spellStart"/>
      <w:r w:rsidRPr="00B50495">
        <w:rPr>
          <w:bCs/>
          <w:iCs/>
          <w:lang w:val="uk-UA"/>
        </w:rPr>
        <w:t>случае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осложненных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родов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или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рождения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более</w:t>
      </w:r>
      <w:proofErr w:type="spellEnd"/>
      <w:r w:rsidRPr="00B50495">
        <w:rPr>
          <w:bCs/>
          <w:iCs/>
          <w:lang w:val="uk-UA"/>
        </w:rPr>
        <w:t xml:space="preserve"> одного </w:t>
      </w:r>
      <w:proofErr w:type="spellStart"/>
      <w:r w:rsidRPr="00B50495">
        <w:rPr>
          <w:bCs/>
          <w:iCs/>
          <w:lang w:val="uk-UA"/>
        </w:rPr>
        <w:t>ребенка</w:t>
      </w:r>
      <w:proofErr w:type="spellEnd"/>
      <w:r w:rsidRPr="00B50495">
        <w:rPr>
          <w:bCs/>
          <w:iCs/>
          <w:lang w:val="uk-UA"/>
        </w:rPr>
        <w:t xml:space="preserve">. </w:t>
      </w:r>
    </w:p>
    <w:p w:rsidR="00D946DB" w:rsidRPr="00B50495" w:rsidRDefault="00D946DB" w:rsidP="00B50495">
      <w:pPr>
        <w:jc w:val="both"/>
        <w:rPr>
          <w:bCs/>
          <w:iCs/>
          <w:lang w:val="uk-UA"/>
        </w:rPr>
      </w:pPr>
      <w:r w:rsidRPr="00B50495">
        <w:rPr>
          <w:bCs/>
          <w:iCs/>
        </w:rPr>
        <w:t xml:space="preserve">      </w:t>
      </w:r>
      <w:hyperlink r:id="rId7" w:tgtFrame="_blank" w:history="1">
        <w:proofErr w:type="spellStart"/>
        <w:r w:rsidRPr="00B50495">
          <w:rPr>
            <w:bCs/>
            <w:iCs/>
            <w:lang w:val="uk-UA"/>
          </w:rPr>
          <w:t>Если</w:t>
        </w:r>
        <w:proofErr w:type="spellEnd"/>
        <w:r w:rsidRPr="00B50495">
          <w:rPr>
            <w:bCs/>
            <w:iCs/>
            <w:lang w:val="uk-UA"/>
          </w:rPr>
          <w:t xml:space="preserve"> </w:t>
        </w:r>
        <w:proofErr w:type="spellStart"/>
        <w:r w:rsidRPr="00B50495">
          <w:rPr>
            <w:bCs/>
            <w:iCs/>
            <w:lang w:val="uk-UA"/>
          </w:rPr>
          <w:t>период</w:t>
        </w:r>
        <w:proofErr w:type="spellEnd"/>
        <w:r w:rsidRPr="00B50495">
          <w:rPr>
            <w:bCs/>
            <w:iCs/>
            <w:lang w:val="uk-UA"/>
          </w:rPr>
          <w:t xml:space="preserve"> декретного </w:t>
        </w:r>
        <w:proofErr w:type="spellStart"/>
        <w:r w:rsidRPr="00B50495">
          <w:rPr>
            <w:bCs/>
            <w:iCs/>
            <w:lang w:val="uk-UA"/>
          </w:rPr>
          <w:t>отпуска</w:t>
        </w:r>
        <w:proofErr w:type="spellEnd"/>
        <w:r w:rsidRPr="00B50495">
          <w:rPr>
            <w:bCs/>
            <w:iCs/>
            <w:lang w:val="uk-UA"/>
          </w:rPr>
          <w:t xml:space="preserve"> </w:t>
        </w:r>
        <w:proofErr w:type="spellStart"/>
        <w:r w:rsidRPr="00B50495">
          <w:rPr>
            <w:bCs/>
            <w:iCs/>
            <w:lang w:val="uk-UA"/>
          </w:rPr>
          <w:t>совпадает</w:t>
        </w:r>
        <w:proofErr w:type="spellEnd"/>
        <w:r w:rsidRPr="00B50495">
          <w:rPr>
            <w:bCs/>
            <w:iCs/>
            <w:lang w:val="uk-UA"/>
          </w:rPr>
          <w:t xml:space="preserve"> с </w:t>
        </w:r>
        <w:proofErr w:type="spellStart"/>
        <w:r w:rsidRPr="00B50495">
          <w:rPr>
            <w:bCs/>
            <w:iCs/>
            <w:lang w:val="uk-UA"/>
          </w:rPr>
          <w:t>отпуском</w:t>
        </w:r>
        <w:proofErr w:type="spellEnd"/>
        <w:r w:rsidRPr="00B50495">
          <w:rPr>
            <w:bCs/>
            <w:iCs/>
            <w:lang w:val="uk-UA"/>
          </w:rPr>
          <w:t xml:space="preserve"> по уходу за </w:t>
        </w:r>
        <w:proofErr w:type="spellStart"/>
        <w:r w:rsidRPr="00B50495">
          <w:rPr>
            <w:bCs/>
            <w:iCs/>
            <w:lang w:val="uk-UA"/>
          </w:rPr>
          <w:t>ребенком</w:t>
        </w:r>
        <w:proofErr w:type="spellEnd"/>
      </w:hyperlink>
      <w:r w:rsidRPr="00B50495">
        <w:rPr>
          <w:bCs/>
          <w:iCs/>
          <w:lang w:val="uk-UA"/>
        </w:rPr>
        <w:t xml:space="preserve"> до </w:t>
      </w:r>
      <w:proofErr w:type="spellStart"/>
      <w:r w:rsidRPr="00B50495">
        <w:rPr>
          <w:bCs/>
          <w:iCs/>
          <w:lang w:val="uk-UA"/>
        </w:rPr>
        <w:t>достижения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им</w:t>
      </w:r>
      <w:proofErr w:type="spellEnd"/>
      <w:r w:rsidRPr="00B50495">
        <w:rPr>
          <w:bCs/>
          <w:iCs/>
          <w:lang w:val="uk-UA"/>
        </w:rPr>
        <w:t xml:space="preserve"> 3-х лет, </w:t>
      </w:r>
      <w:proofErr w:type="spellStart"/>
      <w:r w:rsidRPr="00B50495">
        <w:rPr>
          <w:bCs/>
          <w:iCs/>
          <w:lang w:val="uk-UA"/>
        </w:rPr>
        <w:t>женщина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получает</w:t>
      </w:r>
      <w:proofErr w:type="spellEnd"/>
      <w:r w:rsidRPr="00B50495">
        <w:rPr>
          <w:bCs/>
          <w:iCs/>
          <w:lang w:val="uk-UA"/>
        </w:rPr>
        <w:t xml:space="preserve"> два </w:t>
      </w:r>
      <w:proofErr w:type="spellStart"/>
      <w:r w:rsidRPr="00B50495">
        <w:rPr>
          <w:bCs/>
          <w:iCs/>
          <w:lang w:val="uk-UA"/>
        </w:rPr>
        <w:t>вида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помощи</w:t>
      </w:r>
      <w:proofErr w:type="spellEnd"/>
      <w:r w:rsidRPr="00B50495">
        <w:rPr>
          <w:bCs/>
          <w:iCs/>
          <w:lang w:val="uk-UA"/>
        </w:rPr>
        <w:t xml:space="preserve">: </w:t>
      </w:r>
      <w:proofErr w:type="spellStart"/>
      <w:r w:rsidRPr="00B50495">
        <w:rPr>
          <w:bCs/>
          <w:iCs/>
          <w:lang w:val="uk-UA"/>
        </w:rPr>
        <w:t>пособие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беременности</w:t>
      </w:r>
      <w:proofErr w:type="spellEnd"/>
      <w:r w:rsidRPr="00B50495">
        <w:rPr>
          <w:bCs/>
          <w:iCs/>
          <w:lang w:val="uk-UA"/>
        </w:rPr>
        <w:t xml:space="preserve"> и родам </w:t>
      </w:r>
      <w:proofErr w:type="spellStart"/>
      <w:r w:rsidRPr="00B50495">
        <w:rPr>
          <w:bCs/>
          <w:iCs/>
          <w:lang w:val="uk-UA"/>
        </w:rPr>
        <w:t>выплачивается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независимо</w:t>
      </w:r>
      <w:proofErr w:type="spellEnd"/>
      <w:r w:rsidRPr="00B50495">
        <w:rPr>
          <w:bCs/>
          <w:iCs/>
          <w:lang w:val="uk-UA"/>
        </w:rPr>
        <w:t xml:space="preserve"> от </w:t>
      </w:r>
      <w:proofErr w:type="spellStart"/>
      <w:r w:rsidRPr="00B50495">
        <w:rPr>
          <w:bCs/>
          <w:iCs/>
          <w:lang w:val="uk-UA"/>
        </w:rPr>
        <w:t>пособия</w:t>
      </w:r>
      <w:proofErr w:type="spellEnd"/>
      <w:r w:rsidRPr="00B50495">
        <w:rPr>
          <w:bCs/>
          <w:iCs/>
          <w:lang w:val="uk-UA"/>
        </w:rPr>
        <w:t xml:space="preserve"> по уходу за </w:t>
      </w:r>
      <w:proofErr w:type="spellStart"/>
      <w:r w:rsidRPr="00B50495">
        <w:rPr>
          <w:bCs/>
          <w:iCs/>
          <w:lang w:val="uk-UA"/>
        </w:rPr>
        <w:t>ребенком</w:t>
      </w:r>
      <w:proofErr w:type="spellEnd"/>
      <w:r w:rsidRPr="00B50495">
        <w:rPr>
          <w:bCs/>
          <w:iCs/>
          <w:lang w:val="uk-UA"/>
        </w:rPr>
        <w:t xml:space="preserve"> до </w:t>
      </w:r>
      <w:proofErr w:type="spellStart"/>
      <w:r w:rsidRPr="00B50495">
        <w:rPr>
          <w:bCs/>
          <w:iCs/>
          <w:lang w:val="uk-UA"/>
        </w:rPr>
        <w:t>достижения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им</w:t>
      </w:r>
      <w:proofErr w:type="spellEnd"/>
      <w:r w:rsidRPr="00B50495">
        <w:rPr>
          <w:bCs/>
          <w:iCs/>
          <w:lang w:val="uk-UA"/>
        </w:rPr>
        <w:t xml:space="preserve"> 3-х лет.</w:t>
      </w:r>
    </w:p>
    <w:p w:rsidR="00D946DB" w:rsidRPr="00B50495" w:rsidRDefault="00D946DB" w:rsidP="00B50495">
      <w:pPr>
        <w:jc w:val="both"/>
        <w:rPr>
          <w:bCs/>
          <w:iCs/>
        </w:rPr>
      </w:pPr>
      <w:r w:rsidRPr="00B50495">
        <w:rPr>
          <w:bCs/>
          <w:iCs/>
        </w:rPr>
        <w:t xml:space="preserve">   </w:t>
      </w:r>
      <w:proofErr w:type="spellStart"/>
      <w:r w:rsidRPr="00B50495">
        <w:rPr>
          <w:bCs/>
          <w:iCs/>
          <w:lang w:val="uk-UA"/>
        </w:rPr>
        <w:t>Пособие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беременности</w:t>
      </w:r>
      <w:proofErr w:type="spellEnd"/>
      <w:r w:rsidRPr="00B50495">
        <w:rPr>
          <w:bCs/>
          <w:iCs/>
          <w:lang w:val="uk-UA"/>
        </w:rPr>
        <w:t xml:space="preserve"> и родам для </w:t>
      </w:r>
      <w:proofErr w:type="spellStart"/>
      <w:r w:rsidRPr="00B50495">
        <w:rPr>
          <w:bCs/>
          <w:iCs/>
          <w:lang w:val="uk-UA"/>
        </w:rPr>
        <w:t>студентов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предоставляется</w:t>
      </w:r>
      <w:proofErr w:type="spellEnd"/>
      <w:r w:rsidRPr="00B50495">
        <w:rPr>
          <w:bCs/>
          <w:iCs/>
          <w:lang w:val="uk-UA"/>
        </w:rPr>
        <w:t xml:space="preserve"> в  </w:t>
      </w:r>
      <w:proofErr w:type="spellStart"/>
      <w:r w:rsidRPr="00B50495">
        <w:rPr>
          <w:bCs/>
          <w:iCs/>
          <w:lang w:val="uk-UA"/>
        </w:rPr>
        <w:t>размере</w:t>
      </w:r>
      <w:proofErr w:type="spellEnd"/>
      <w:r w:rsidRPr="00B50495">
        <w:rPr>
          <w:bCs/>
          <w:iCs/>
          <w:lang w:val="uk-UA"/>
        </w:rPr>
        <w:t xml:space="preserve"> 100 </w:t>
      </w:r>
      <w:proofErr w:type="spellStart"/>
      <w:r w:rsidRPr="00B50495">
        <w:rPr>
          <w:bCs/>
          <w:iCs/>
          <w:lang w:val="uk-UA"/>
        </w:rPr>
        <w:t>процентов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стипендии</w:t>
      </w:r>
      <w:proofErr w:type="spellEnd"/>
      <w:r w:rsidRPr="00B50495">
        <w:rPr>
          <w:bCs/>
          <w:iCs/>
          <w:lang w:val="uk-UA"/>
        </w:rPr>
        <w:t xml:space="preserve">, </w:t>
      </w:r>
      <w:proofErr w:type="spellStart"/>
      <w:r w:rsidRPr="00B50495">
        <w:rPr>
          <w:bCs/>
          <w:iCs/>
          <w:lang w:val="uk-UA"/>
        </w:rPr>
        <w:t>но</w:t>
      </w:r>
      <w:proofErr w:type="spellEnd"/>
      <w:r w:rsidRPr="00B50495">
        <w:rPr>
          <w:bCs/>
          <w:iCs/>
          <w:lang w:val="uk-UA"/>
        </w:rPr>
        <w:t xml:space="preserve"> не </w:t>
      </w:r>
      <w:proofErr w:type="spellStart"/>
      <w:r w:rsidRPr="00B50495">
        <w:rPr>
          <w:bCs/>
          <w:iCs/>
          <w:lang w:val="uk-UA"/>
        </w:rPr>
        <w:t>менее</w:t>
      </w:r>
      <w:proofErr w:type="spellEnd"/>
      <w:r w:rsidRPr="00B50495">
        <w:rPr>
          <w:bCs/>
          <w:iCs/>
          <w:lang w:val="uk-UA"/>
        </w:rPr>
        <w:t xml:space="preserve"> 25 </w:t>
      </w:r>
      <w:proofErr w:type="spellStart"/>
      <w:r w:rsidRPr="00B50495">
        <w:rPr>
          <w:bCs/>
          <w:iCs/>
          <w:lang w:val="uk-UA"/>
        </w:rPr>
        <w:t>процентов</w:t>
      </w:r>
      <w:proofErr w:type="spellEnd"/>
      <w:r w:rsidRPr="00B50495">
        <w:rPr>
          <w:bCs/>
          <w:iCs/>
          <w:lang w:val="uk-UA"/>
        </w:rPr>
        <w:t xml:space="preserve"> от </w:t>
      </w:r>
      <w:proofErr w:type="spellStart"/>
      <w:r w:rsidRPr="00B50495">
        <w:rPr>
          <w:bCs/>
          <w:iCs/>
          <w:lang w:val="uk-UA"/>
        </w:rPr>
        <w:t>размера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установленного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законом </w:t>
      </w:r>
      <w:hyperlink r:id="rId8" w:tooltip="Прожиточный минимум" w:history="1">
        <w:r w:rsidRPr="00B50495">
          <w:rPr>
            <w:bCs/>
            <w:iCs/>
            <w:lang w:val="uk-UA"/>
          </w:rPr>
          <w:t>прож</w:t>
        </w:r>
        <w:proofErr w:type="spellEnd"/>
        <w:r w:rsidRPr="00B50495">
          <w:rPr>
            <w:bCs/>
            <w:iCs/>
            <w:lang w:val="uk-UA"/>
          </w:rPr>
          <w:t>иточного минимума</w:t>
        </w:r>
      </w:hyperlink>
      <w:r w:rsidRPr="00B50495">
        <w:rPr>
          <w:bCs/>
          <w:iCs/>
          <w:lang w:val="uk-UA"/>
        </w:rPr>
        <w:t xml:space="preserve"> для </w:t>
      </w:r>
      <w:proofErr w:type="spellStart"/>
      <w:r w:rsidRPr="00B50495">
        <w:rPr>
          <w:bCs/>
          <w:iCs/>
          <w:lang w:val="uk-UA"/>
        </w:rPr>
        <w:t>трудоспособного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населения</w:t>
      </w:r>
      <w:proofErr w:type="spellEnd"/>
      <w:r w:rsidRPr="00B50495">
        <w:rPr>
          <w:bCs/>
          <w:iCs/>
          <w:lang w:val="uk-UA"/>
        </w:rPr>
        <w:t>.</w:t>
      </w:r>
    </w:p>
    <w:p w:rsidR="00D946DB" w:rsidRPr="00B50495" w:rsidRDefault="00D946DB" w:rsidP="00B50495">
      <w:pPr>
        <w:jc w:val="both"/>
        <w:rPr>
          <w:bCs/>
          <w:iCs/>
          <w:lang w:val="uk-UA"/>
        </w:rPr>
      </w:pPr>
      <w:r w:rsidRPr="00B50495">
        <w:rPr>
          <w:bCs/>
          <w:iCs/>
        </w:rPr>
        <w:t xml:space="preserve">    </w:t>
      </w:r>
      <w:proofErr w:type="spellStart"/>
      <w:r w:rsidRPr="00B50495">
        <w:rPr>
          <w:bCs/>
          <w:iCs/>
          <w:lang w:val="uk-UA"/>
        </w:rPr>
        <w:t>Пособие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беременности</w:t>
      </w:r>
      <w:proofErr w:type="spellEnd"/>
      <w:r w:rsidRPr="00B50495">
        <w:rPr>
          <w:bCs/>
          <w:iCs/>
          <w:lang w:val="uk-UA"/>
        </w:rPr>
        <w:t xml:space="preserve"> и родам для </w:t>
      </w:r>
      <w:proofErr w:type="spellStart"/>
      <w:r w:rsidRPr="00B50495">
        <w:rPr>
          <w:bCs/>
          <w:iCs/>
          <w:lang w:val="uk-UA"/>
        </w:rPr>
        <w:t>безработных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предоставляется</w:t>
      </w:r>
      <w:proofErr w:type="spellEnd"/>
      <w:r w:rsidRPr="00B50495">
        <w:rPr>
          <w:bCs/>
          <w:iCs/>
          <w:lang w:val="uk-UA"/>
        </w:rPr>
        <w:t xml:space="preserve"> в  </w:t>
      </w:r>
      <w:proofErr w:type="spellStart"/>
      <w:r w:rsidRPr="00B50495">
        <w:rPr>
          <w:bCs/>
          <w:iCs/>
          <w:lang w:val="uk-UA"/>
        </w:rPr>
        <w:t>размере</w:t>
      </w:r>
      <w:proofErr w:type="spellEnd"/>
      <w:r w:rsidRPr="00B50495">
        <w:rPr>
          <w:bCs/>
          <w:iCs/>
          <w:lang w:val="uk-UA"/>
        </w:rPr>
        <w:t xml:space="preserve"> 100 </w:t>
      </w:r>
      <w:proofErr w:type="spellStart"/>
      <w:r w:rsidRPr="00B50495">
        <w:rPr>
          <w:bCs/>
          <w:iCs/>
          <w:lang w:val="uk-UA"/>
        </w:rPr>
        <w:t>процентов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помощи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безработице</w:t>
      </w:r>
      <w:proofErr w:type="spellEnd"/>
      <w:r w:rsidRPr="00B50495">
        <w:rPr>
          <w:bCs/>
          <w:iCs/>
          <w:lang w:val="uk-UA"/>
        </w:rPr>
        <w:t xml:space="preserve">, </w:t>
      </w:r>
      <w:proofErr w:type="spellStart"/>
      <w:r w:rsidRPr="00B50495">
        <w:rPr>
          <w:bCs/>
          <w:iCs/>
          <w:lang w:val="uk-UA"/>
        </w:rPr>
        <w:t>но</w:t>
      </w:r>
      <w:proofErr w:type="spellEnd"/>
      <w:r w:rsidRPr="00B50495">
        <w:rPr>
          <w:bCs/>
          <w:iCs/>
          <w:lang w:val="uk-UA"/>
        </w:rPr>
        <w:t xml:space="preserve"> не </w:t>
      </w:r>
      <w:proofErr w:type="spellStart"/>
      <w:r w:rsidRPr="00B50495">
        <w:rPr>
          <w:bCs/>
          <w:iCs/>
          <w:lang w:val="uk-UA"/>
        </w:rPr>
        <w:t>менее</w:t>
      </w:r>
      <w:proofErr w:type="spellEnd"/>
      <w:r w:rsidRPr="00B50495">
        <w:rPr>
          <w:bCs/>
          <w:iCs/>
          <w:lang w:val="uk-UA"/>
        </w:rPr>
        <w:t xml:space="preserve"> 25 </w:t>
      </w:r>
      <w:proofErr w:type="spellStart"/>
      <w:r w:rsidRPr="00B50495">
        <w:rPr>
          <w:bCs/>
          <w:iCs/>
          <w:lang w:val="uk-UA"/>
        </w:rPr>
        <w:t>процентов</w:t>
      </w:r>
      <w:proofErr w:type="spellEnd"/>
      <w:r w:rsidRPr="00B50495">
        <w:rPr>
          <w:bCs/>
          <w:iCs/>
          <w:lang w:val="uk-UA"/>
        </w:rPr>
        <w:t xml:space="preserve"> от </w:t>
      </w:r>
      <w:proofErr w:type="spellStart"/>
      <w:r w:rsidRPr="00B50495">
        <w:rPr>
          <w:bCs/>
          <w:iCs/>
          <w:lang w:val="uk-UA"/>
        </w:rPr>
        <w:t>размера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установленного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законом </w:t>
      </w:r>
      <w:hyperlink r:id="rId9" w:tooltip="Прожиточный минимум" w:history="1">
        <w:r w:rsidRPr="00B50495">
          <w:rPr>
            <w:bCs/>
            <w:iCs/>
            <w:lang w:val="uk-UA"/>
          </w:rPr>
          <w:t>прож</w:t>
        </w:r>
        <w:proofErr w:type="spellEnd"/>
        <w:r w:rsidRPr="00B50495">
          <w:rPr>
            <w:bCs/>
            <w:iCs/>
            <w:lang w:val="uk-UA"/>
          </w:rPr>
          <w:t xml:space="preserve">иточного </w:t>
        </w:r>
        <w:proofErr w:type="spellStart"/>
        <w:r w:rsidRPr="00B50495">
          <w:rPr>
            <w:bCs/>
            <w:iCs/>
            <w:lang w:val="uk-UA"/>
          </w:rPr>
          <w:t>минимума</w:t>
        </w:r>
        <w:proofErr w:type="spellEnd"/>
      </w:hyperlink>
      <w:r w:rsidRPr="00B50495">
        <w:rPr>
          <w:bCs/>
          <w:iCs/>
          <w:lang w:val="uk-UA"/>
        </w:rPr>
        <w:t xml:space="preserve"> для </w:t>
      </w:r>
      <w:proofErr w:type="spellStart"/>
      <w:r w:rsidRPr="00B50495">
        <w:rPr>
          <w:bCs/>
          <w:iCs/>
          <w:lang w:val="uk-UA"/>
        </w:rPr>
        <w:t>трудоспособного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населения</w:t>
      </w:r>
      <w:proofErr w:type="spellEnd"/>
      <w:r w:rsidRPr="00B50495">
        <w:rPr>
          <w:bCs/>
          <w:iCs/>
          <w:lang w:val="uk-UA"/>
        </w:rPr>
        <w:t>.</w:t>
      </w:r>
    </w:p>
    <w:p w:rsidR="00D946DB" w:rsidRPr="00B50495" w:rsidRDefault="00D946DB" w:rsidP="00B50495">
      <w:pPr>
        <w:spacing w:line="270" w:lineRule="atLeast"/>
        <w:jc w:val="both"/>
        <w:rPr>
          <w:bCs/>
          <w:iCs/>
          <w:lang w:val="uk-UA"/>
        </w:rPr>
      </w:pPr>
      <w:r w:rsidRPr="00B50495">
        <w:rPr>
          <w:iCs/>
        </w:rPr>
        <w:t xml:space="preserve">     </w:t>
      </w:r>
      <w:r w:rsidRPr="00B50495">
        <w:rPr>
          <w:iCs/>
          <w:lang w:val="uk-UA"/>
        </w:rPr>
        <w:t xml:space="preserve">С 1 </w:t>
      </w:r>
      <w:proofErr w:type="spellStart"/>
      <w:r w:rsidRPr="00B50495">
        <w:rPr>
          <w:iCs/>
          <w:lang w:val="uk-UA"/>
        </w:rPr>
        <w:t>января</w:t>
      </w:r>
      <w:proofErr w:type="spellEnd"/>
      <w:r w:rsidRPr="00B50495">
        <w:rPr>
          <w:iCs/>
          <w:lang w:val="uk-UA"/>
        </w:rPr>
        <w:t xml:space="preserve"> 2011 </w:t>
      </w:r>
      <w:proofErr w:type="spellStart"/>
      <w:r w:rsidRPr="00B50495">
        <w:rPr>
          <w:iCs/>
          <w:lang w:val="uk-UA"/>
        </w:rPr>
        <w:t>года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изменился</w:t>
      </w:r>
      <w:proofErr w:type="spellEnd"/>
      <w:r w:rsidRPr="00B50495">
        <w:rPr>
          <w:iCs/>
          <w:lang w:val="uk-UA"/>
        </w:rPr>
        <w:t xml:space="preserve"> принцип </w:t>
      </w:r>
      <w:proofErr w:type="spellStart"/>
      <w:r w:rsidRPr="00B50495">
        <w:rPr>
          <w:iCs/>
          <w:lang w:val="uk-UA"/>
        </w:rPr>
        <w:t>финансирования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работодателей</w:t>
      </w:r>
      <w:proofErr w:type="spellEnd"/>
      <w:r w:rsidRPr="00B50495">
        <w:rPr>
          <w:iCs/>
          <w:lang w:val="uk-UA"/>
        </w:rPr>
        <w:t xml:space="preserve"> Фондом </w:t>
      </w:r>
      <w:proofErr w:type="spellStart"/>
      <w:r w:rsidRPr="00B50495">
        <w:rPr>
          <w:iCs/>
          <w:lang w:val="uk-UA"/>
        </w:rPr>
        <w:t>социального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страхования</w:t>
      </w:r>
      <w:proofErr w:type="spellEnd"/>
      <w:r w:rsidRPr="00B50495">
        <w:rPr>
          <w:iCs/>
          <w:lang w:val="uk-UA"/>
        </w:rPr>
        <w:t xml:space="preserve"> по </w:t>
      </w:r>
      <w:proofErr w:type="spellStart"/>
      <w:r w:rsidRPr="00B50495">
        <w:rPr>
          <w:iCs/>
          <w:lang w:val="uk-UA"/>
        </w:rPr>
        <w:t>временной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утрате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трудоспособности</w:t>
      </w:r>
      <w:proofErr w:type="spellEnd"/>
      <w:r w:rsidRPr="00B50495">
        <w:rPr>
          <w:iCs/>
          <w:lang w:val="uk-UA"/>
        </w:rPr>
        <w:t xml:space="preserve"> для </w:t>
      </w:r>
      <w:proofErr w:type="spellStart"/>
      <w:r w:rsidRPr="00B50495">
        <w:rPr>
          <w:iCs/>
          <w:lang w:val="uk-UA"/>
        </w:rPr>
        <w:t>предоставления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ими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помощи</w:t>
      </w:r>
      <w:proofErr w:type="spellEnd"/>
      <w:r w:rsidRPr="00B50495">
        <w:rPr>
          <w:iCs/>
          <w:lang w:val="uk-UA"/>
        </w:rPr>
        <w:t xml:space="preserve"> по </w:t>
      </w:r>
      <w:proofErr w:type="spellStart"/>
      <w:r w:rsidRPr="00B50495">
        <w:rPr>
          <w:iCs/>
          <w:lang w:val="uk-UA"/>
        </w:rPr>
        <w:t>временной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нетрудоспособности</w:t>
      </w:r>
      <w:proofErr w:type="spellEnd"/>
      <w:r w:rsidRPr="00B50495">
        <w:rPr>
          <w:iCs/>
          <w:lang w:val="uk-UA"/>
        </w:rPr>
        <w:t xml:space="preserve">, </w:t>
      </w:r>
      <w:proofErr w:type="spellStart"/>
      <w:r w:rsidRPr="00B50495">
        <w:rPr>
          <w:iCs/>
          <w:lang w:val="uk-UA"/>
        </w:rPr>
        <w:t>включая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уход</w:t>
      </w:r>
      <w:proofErr w:type="spellEnd"/>
      <w:r w:rsidRPr="00B50495">
        <w:rPr>
          <w:iCs/>
          <w:lang w:val="uk-UA"/>
        </w:rPr>
        <w:t xml:space="preserve"> за </w:t>
      </w:r>
      <w:proofErr w:type="spellStart"/>
      <w:r w:rsidRPr="00B50495">
        <w:rPr>
          <w:iCs/>
          <w:lang w:val="uk-UA"/>
        </w:rPr>
        <w:t>больным</w:t>
      </w:r>
      <w:proofErr w:type="spellEnd"/>
      <w:r w:rsidRPr="00B50495">
        <w:rPr>
          <w:iCs/>
          <w:lang w:val="uk-UA"/>
        </w:rPr>
        <w:t xml:space="preserve"> </w:t>
      </w:r>
      <w:proofErr w:type="spellStart"/>
      <w:r w:rsidRPr="00B50495">
        <w:rPr>
          <w:iCs/>
          <w:lang w:val="uk-UA"/>
        </w:rPr>
        <w:t>ребенком</w:t>
      </w:r>
      <w:proofErr w:type="spellEnd"/>
      <w:r w:rsidRPr="00B50495">
        <w:rPr>
          <w:iCs/>
          <w:lang w:val="uk-UA"/>
        </w:rPr>
        <w:t xml:space="preserve">, </w:t>
      </w:r>
      <w:proofErr w:type="spellStart"/>
      <w:r w:rsidRPr="00B50495">
        <w:rPr>
          <w:iCs/>
          <w:lang w:val="uk-UA"/>
        </w:rPr>
        <w:t>помощь</w:t>
      </w:r>
      <w:proofErr w:type="spellEnd"/>
      <w:r w:rsidRPr="00B50495">
        <w:rPr>
          <w:iCs/>
          <w:lang w:val="uk-UA"/>
        </w:rPr>
        <w:t xml:space="preserve"> по </w:t>
      </w:r>
      <w:proofErr w:type="spellStart"/>
      <w:r w:rsidRPr="00B50495">
        <w:rPr>
          <w:iCs/>
          <w:lang w:val="uk-UA"/>
        </w:rPr>
        <w:t>беременности</w:t>
      </w:r>
      <w:proofErr w:type="spellEnd"/>
      <w:r w:rsidRPr="00B50495">
        <w:rPr>
          <w:iCs/>
          <w:lang w:val="uk-UA"/>
        </w:rPr>
        <w:t xml:space="preserve"> и родам и </w:t>
      </w:r>
      <w:proofErr w:type="spellStart"/>
      <w:r w:rsidRPr="00B50495">
        <w:rPr>
          <w:iCs/>
          <w:lang w:val="uk-UA"/>
        </w:rPr>
        <w:t>помощь</w:t>
      </w:r>
      <w:proofErr w:type="spellEnd"/>
      <w:r w:rsidRPr="00B50495">
        <w:rPr>
          <w:iCs/>
          <w:lang w:val="uk-UA"/>
        </w:rPr>
        <w:t xml:space="preserve"> на </w:t>
      </w:r>
      <w:proofErr w:type="spellStart"/>
      <w:r w:rsidRPr="00B50495">
        <w:rPr>
          <w:iCs/>
          <w:lang w:val="uk-UA"/>
        </w:rPr>
        <w:t>погребение</w:t>
      </w:r>
      <w:proofErr w:type="spellEnd"/>
      <w:r w:rsidRPr="00B50495">
        <w:rPr>
          <w:iCs/>
          <w:lang w:val="uk-UA"/>
        </w:rPr>
        <w:t>.</w:t>
      </w:r>
    </w:p>
    <w:p w:rsidR="00D946DB" w:rsidRPr="00B50495" w:rsidRDefault="00D946DB" w:rsidP="00B50495">
      <w:pPr>
        <w:spacing w:line="270" w:lineRule="atLeast"/>
        <w:ind w:right="15"/>
        <w:jc w:val="both"/>
        <w:textAlignment w:val="baseline"/>
        <w:rPr>
          <w:bCs/>
          <w:iCs/>
          <w:lang w:val="uk-UA"/>
        </w:rPr>
      </w:pPr>
      <w:proofErr w:type="spellStart"/>
      <w:r w:rsidRPr="00B50495">
        <w:rPr>
          <w:bCs/>
          <w:iCs/>
          <w:lang w:val="uk-UA"/>
        </w:rPr>
        <w:t>Действовавший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ранее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механизм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взаимозачета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теперь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ликвидирован</w:t>
      </w:r>
      <w:proofErr w:type="spellEnd"/>
      <w:r w:rsidRPr="00B50495">
        <w:rPr>
          <w:bCs/>
          <w:iCs/>
          <w:lang w:val="uk-UA"/>
        </w:rPr>
        <w:t xml:space="preserve">, а </w:t>
      </w:r>
      <w:proofErr w:type="spellStart"/>
      <w:r w:rsidRPr="00B50495">
        <w:rPr>
          <w:bCs/>
          <w:iCs/>
          <w:lang w:val="uk-UA"/>
        </w:rPr>
        <w:t>работодатель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должен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заранее</w:t>
      </w:r>
      <w:proofErr w:type="spellEnd"/>
      <w:r w:rsidRPr="00B50495">
        <w:rPr>
          <w:bCs/>
          <w:iCs/>
          <w:lang w:val="uk-UA"/>
        </w:rPr>
        <w:t xml:space="preserve"> оформить </w:t>
      </w:r>
      <w:proofErr w:type="spellStart"/>
      <w:r w:rsidRPr="00B50495">
        <w:rPr>
          <w:bCs/>
          <w:iCs/>
          <w:lang w:val="uk-UA"/>
        </w:rPr>
        <w:t>заявление-расчет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установленного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образца</w:t>
      </w:r>
      <w:proofErr w:type="spellEnd"/>
      <w:r w:rsidRPr="00B50495">
        <w:rPr>
          <w:bCs/>
          <w:iCs/>
          <w:lang w:val="uk-UA"/>
        </w:rPr>
        <w:t xml:space="preserve">, </w:t>
      </w:r>
      <w:proofErr w:type="spellStart"/>
      <w:r w:rsidRPr="00B50495">
        <w:rPr>
          <w:bCs/>
          <w:iCs/>
          <w:lang w:val="uk-UA"/>
        </w:rPr>
        <w:t>после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получения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которого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средства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Фонда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должны</w:t>
      </w:r>
      <w:proofErr w:type="spellEnd"/>
      <w:r w:rsidRPr="00B50495">
        <w:rPr>
          <w:bCs/>
          <w:iCs/>
          <w:lang w:val="uk-UA"/>
        </w:rPr>
        <w:t xml:space="preserve"> в </w:t>
      </w:r>
      <w:proofErr w:type="spellStart"/>
      <w:r w:rsidRPr="00B50495">
        <w:rPr>
          <w:bCs/>
          <w:iCs/>
          <w:lang w:val="uk-UA"/>
        </w:rPr>
        <w:t>течение</w:t>
      </w:r>
      <w:proofErr w:type="spellEnd"/>
      <w:r w:rsidRPr="00B50495">
        <w:rPr>
          <w:bCs/>
          <w:iCs/>
          <w:lang w:val="uk-UA"/>
        </w:rPr>
        <w:t xml:space="preserve"> 10 </w:t>
      </w:r>
      <w:proofErr w:type="spellStart"/>
      <w:r w:rsidRPr="00B50495">
        <w:rPr>
          <w:bCs/>
          <w:iCs/>
          <w:lang w:val="uk-UA"/>
        </w:rPr>
        <w:t>дней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поступать</w:t>
      </w:r>
      <w:proofErr w:type="spellEnd"/>
      <w:r w:rsidRPr="00B50495">
        <w:rPr>
          <w:bCs/>
          <w:iCs/>
          <w:lang w:val="uk-UA"/>
        </w:rPr>
        <w:t xml:space="preserve"> на </w:t>
      </w:r>
      <w:proofErr w:type="spellStart"/>
      <w:r w:rsidRPr="00B50495">
        <w:rPr>
          <w:bCs/>
          <w:iCs/>
          <w:lang w:val="uk-UA"/>
        </w:rPr>
        <w:t>специальный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счет</w:t>
      </w:r>
      <w:proofErr w:type="spellEnd"/>
      <w:r w:rsidRPr="00B50495">
        <w:rPr>
          <w:bCs/>
          <w:iCs/>
          <w:lang w:val="uk-UA"/>
        </w:rPr>
        <w:t xml:space="preserve">, а </w:t>
      </w:r>
      <w:proofErr w:type="spellStart"/>
      <w:r w:rsidRPr="00B50495">
        <w:rPr>
          <w:bCs/>
          <w:iCs/>
          <w:lang w:val="uk-UA"/>
        </w:rPr>
        <w:t>затем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выплачиваться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работнику</w:t>
      </w:r>
      <w:proofErr w:type="spellEnd"/>
      <w:r w:rsidRPr="00B50495">
        <w:rPr>
          <w:bCs/>
          <w:iCs/>
          <w:lang w:val="uk-UA"/>
        </w:rPr>
        <w:t>.</w:t>
      </w:r>
    </w:p>
    <w:p w:rsidR="00D946DB" w:rsidRPr="00B50495" w:rsidRDefault="00D946DB" w:rsidP="00B50495">
      <w:pPr>
        <w:spacing w:line="270" w:lineRule="atLeast"/>
        <w:ind w:right="15"/>
        <w:jc w:val="both"/>
        <w:textAlignment w:val="baseline"/>
        <w:rPr>
          <w:bCs/>
          <w:iCs/>
          <w:lang w:val="uk-UA"/>
        </w:rPr>
      </w:pPr>
      <w:proofErr w:type="spellStart"/>
      <w:r w:rsidRPr="00B50495">
        <w:rPr>
          <w:bCs/>
          <w:iCs/>
          <w:lang w:val="uk-UA"/>
        </w:rPr>
        <w:t>Этот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механизм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утвержден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постановлением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правления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Фонда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социального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страхования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временной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утрате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трудоспособности</w:t>
      </w:r>
      <w:proofErr w:type="spellEnd"/>
      <w:r w:rsidRPr="00B50495">
        <w:rPr>
          <w:bCs/>
          <w:iCs/>
          <w:lang w:val="uk-UA"/>
        </w:rPr>
        <w:t xml:space="preserve"> N26 от 22 </w:t>
      </w:r>
      <w:proofErr w:type="spellStart"/>
      <w:r w:rsidRPr="00B50495">
        <w:rPr>
          <w:bCs/>
          <w:iCs/>
          <w:lang w:val="uk-UA"/>
        </w:rPr>
        <w:t>декабря</w:t>
      </w:r>
      <w:proofErr w:type="spellEnd"/>
      <w:r w:rsidRPr="00B50495">
        <w:rPr>
          <w:bCs/>
          <w:iCs/>
          <w:lang w:val="uk-UA"/>
        </w:rPr>
        <w:t xml:space="preserve"> 2010 </w:t>
      </w:r>
      <w:proofErr w:type="spellStart"/>
      <w:r w:rsidRPr="00B50495">
        <w:rPr>
          <w:bCs/>
          <w:iCs/>
          <w:lang w:val="uk-UA"/>
        </w:rPr>
        <w:t>года</w:t>
      </w:r>
      <w:proofErr w:type="spellEnd"/>
      <w:r w:rsidRPr="00B50495">
        <w:rPr>
          <w:bCs/>
          <w:iCs/>
          <w:lang w:val="uk-UA"/>
        </w:rPr>
        <w:t xml:space="preserve"> «Об </w:t>
      </w:r>
      <w:proofErr w:type="spellStart"/>
      <w:r w:rsidRPr="00B50495">
        <w:rPr>
          <w:bCs/>
          <w:iCs/>
          <w:lang w:val="uk-UA"/>
        </w:rPr>
        <w:t>утверждении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Порядка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финансирования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страхователей</w:t>
      </w:r>
      <w:proofErr w:type="spellEnd"/>
      <w:r w:rsidRPr="00B50495">
        <w:rPr>
          <w:bCs/>
          <w:iCs/>
          <w:lang w:val="uk-UA"/>
        </w:rPr>
        <w:t xml:space="preserve"> для </w:t>
      </w:r>
      <w:proofErr w:type="spellStart"/>
      <w:r w:rsidRPr="00B50495">
        <w:rPr>
          <w:bCs/>
          <w:iCs/>
          <w:lang w:val="uk-UA"/>
        </w:rPr>
        <w:t>предоставления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застрахованным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лицам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материального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обеспечения</w:t>
      </w:r>
      <w:proofErr w:type="spellEnd"/>
      <w:r w:rsidRPr="00B50495">
        <w:rPr>
          <w:bCs/>
          <w:iCs/>
          <w:lang w:val="uk-UA"/>
        </w:rPr>
        <w:t xml:space="preserve"> за </w:t>
      </w:r>
      <w:proofErr w:type="spellStart"/>
      <w:r w:rsidRPr="00B50495">
        <w:rPr>
          <w:bCs/>
          <w:iCs/>
          <w:lang w:val="uk-UA"/>
        </w:rPr>
        <w:t>счет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средств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Фонда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социального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страхования</w:t>
      </w:r>
      <w:proofErr w:type="spellEnd"/>
      <w:r w:rsidRPr="00B50495">
        <w:rPr>
          <w:bCs/>
          <w:iCs/>
          <w:lang w:val="uk-UA"/>
        </w:rPr>
        <w:t xml:space="preserve"> по </w:t>
      </w:r>
      <w:proofErr w:type="spellStart"/>
      <w:r w:rsidRPr="00B50495">
        <w:rPr>
          <w:bCs/>
          <w:iCs/>
          <w:lang w:val="uk-UA"/>
        </w:rPr>
        <w:t>временной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утрате</w:t>
      </w:r>
      <w:proofErr w:type="spellEnd"/>
      <w:r w:rsidRPr="00B50495">
        <w:rPr>
          <w:bCs/>
          <w:iCs/>
          <w:lang w:val="uk-UA"/>
        </w:rPr>
        <w:t xml:space="preserve"> </w:t>
      </w:r>
      <w:proofErr w:type="spellStart"/>
      <w:r w:rsidRPr="00B50495">
        <w:rPr>
          <w:bCs/>
          <w:iCs/>
          <w:lang w:val="uk-UA"/>
        </w:rPr>
        <w:t>трудоспособности</w:t>
      </w:r>
      <w:proofErr w:type="spellEnd"/>
      <w:r w:rsidRPr="00B50495">
        <w:rPr>
          <w:bCs/>
          <w:iCs/>
          <w:lang w:val="uk-UA"/>
        </w:rPr>
        <w:t>».</w:t>
      </w:r>
    </w:p>
    <w:p w:rsidR="00D946DB" w:rsidRPr="00B50495" w:rsidRDefault="00D946DB" w:rsidP="00B50495">
      <w:pPr>
        <w:rPr>
          <w:color w:val="000000"/>
        </w:rPr>
      </w:pPr>
    </w:p>
    <w:p w:rsidR="00D946DB" w:rsidRPr="00B50495" w:rsidRDefault="001E4555" w:rsidP="00B50495">
      <w:pPr>
        <w:tabs>
          <w:tab w:val="left" w:pos="8222"/>
        </w:tabs>
        <w:ind w:right="-99"/>
        <w:jc w:val="center"/>
        <w:outlineLvl w:val="0"/>
        <w:rPr>
          <w:b/>
          <w:bCs/>
          <w:iCs/>
          <w:color w:val="000000"/>
        </w:rPr>
      </w:pPr>
      <w:r w:rsidRPr="00B50495">
        <w:rPr>
          <w:b/>
          <w:bCs/>
          <w:iCs/>
          <w:color w:val="000000"/>
        </w:rPr>
        <w:lastRenderedPageBreak/>
        <w:t>Пособие при рождении ребенка.</w:t>
      </w:r>
    </w:p>
    <w:tbl>
      <w:tblPr>
        <w:tblW w:w="0" w:type="auto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3"/>
        <w:gridCol w:w="999"/>
        <w:gridCol w:w="996"/>
        <w:gridCol w:w="4099"/>
      </w:tblGrid>
      <w:tr w:rsidR="00D946DB" w:rsidRPr="00B50495" w:rsidTr="00D946DB">
        <w:tc>
          <w:tcPr>
            <w:tcW w:w="8650" w:type="dxa"/>
            <w:gridSpan w:val="4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jc w:val="center"/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с 01.01.2012г.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первого ребёнка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второго ребёнка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третьего и следующего ребёнка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26790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53580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107160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Разовая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8930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8930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8930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Ежемесячная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744,16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930,20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1364,30</w:t>
            </w:r>
          </w:p>
        </w:tc>
      </w:tr>
      <w:tr w:rsidR="00D946DB" w:rsidRPr="00B50495" w:rsidTr="00D946DB">
        <w:tc>
          <w:tcPr>
            <w:tcW w:w="8650" w:type="dxa"/>
            <w:gridSpan w:val="4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jc w:val="center"/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с 01.04.2012г.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первого ребёнка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второго ребёнка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третьего и следующего ребёнка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27330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54660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109320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Разовая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9110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9110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9110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Ежемесячная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759,16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948,95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1391,80</w:t>
            </w:r>
          </w:p>
        </w:tc>
      </w:tr>
      <w:tr w:rsidR="00D946DB" w:rsidRPr="00B50495" w:rsidTr="00D946DB">
        <w:tc>
          <w:tcPr>
            <w:tcW w:w="8650" w:type="dxa"/>
            <w:gridSpan w:val="4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jc w:val="center"/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с 01.07.2012г.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первого ребёнка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второго ребёнка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третьего и следующего ребёнка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27510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55020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110040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Разовая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9170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9170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9170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Ежемесячная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764,16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955,20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1400,97</w:t>
            </w:r>
          </w:p>
        </w:tc>
      </w:tr>
      <w:tr w:rsidR="00D946DB" w:rsidRPr="00B50495" w:rsidTr="00D946DB">
        <w:tc>
          <w:tcPr>
            <w:tcW w:w="8650" w:type="dxa"/>
            <w:gridSpan w:val="4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jc w:val="center"/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с 01.10.2012г.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первого ребёнка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второго ребёнка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третьего и следующего ребёнка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27900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55800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111600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Разовая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9300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9300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9300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Ежемесячная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775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968,75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1420,83</w:t>
            </w:r>
          </w:p>
        </w:tc>
      </w:tr>
      <w:tr w:rsidR="00D946DB" w:rsidRPr="00B50495" w:rsidTr="00D946DB">
        <w:tc>
          <w:tcPr>
            <w:tcW w:w="8650" w:type="dxa"/>
            <w:gridSpan w:val="4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jc w:val="center"/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с 01.12.2012г.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первого ребёнка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второго ребёнка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на третьего и следующего ребёнка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28830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57660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115320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Разовая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9610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9610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9610</w:t>
            </w:r>
          </w:p>
        </w:tc>
      </w:tr>
      <w:tr w:rsidR="00D946DB" w:rsidRPr="00B50495" w:rsidTr="00D946DB"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b/>
                <w:bCs/>
                <w:color w:val="181910"/>
              </w:rPr>
              <w:t>Ежемесячная выплата: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800,83</w:t>
            </w:r>
          </w:p>
        </w:tc>
        <w:tc>
          <w:tcPr>
            <w:tcW w:w="0" w:type="auto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1001,04</w:t>
            </w:r>
          </w:p>
        </w:tc>
        <w:tc>
          <w:tcPr>
            <w:tcW w:w="4099" w:type="dxa"/>
            <w:tcBorders>
              <w:top w:val="single" w:sz="4" w:space="0" w:color="B5B893"/>
              <w:left w:val="single" w:sz="4" w:space="0" w:color="B5B893"/>
              <w:bottom w:val="single" w:sz="4" w:space="0" w:color="B5B893"/>
              <w:right w:val="single" w:sz="4" w:space="0" w:color="B5B893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46DB" w:rsidRPr="00B50495" w:rsidRDefault="00D946DB" w:rsidP="00B50495">
            <w:pPr>
              <w:rPr>
                <w:color w:val="181910"/>
              </w:rPr>
            </w:pPr>
            <w:r w:rsidRPr="00B50495">
              <w:rPr>
                <w:color w:val="181910"/>
              </w:rPr>
              <w:t>1468,19</w:t>
            </w:r>
          </w:p>
        </w:tc>
      </w:tr>
    </w:tbl>
    <w:p w:rsidR="00D946DB" w:rsidRPr="00B50495" w:rsidRDefault="00D946DB" w:rsidP="00B50495">
      <w:pPr>
        <w:tabs>
          <w:tab w:val="left" w:pos="8222"/>
        </w:tabs>
        <w:outlineLvl w:val="0"/>
        <w:rPr>
          <w:b/>
          <w:iCs/>
          <w:color w:val="000000"/>
        </w:rPr>
      </w:pPr>
      <w:bookmarkStart w:id="1" w:name="-1"/>
      <w:bookmarkEnd w:id="1"/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  <w:r w:rsidRPr="00B50495">
        <w:rPr>
          <w:b/>
          <w:iCs/>
          <w:color w:val="000000"/>
        </w:rPr>
        <w:t>ТЕМА 7.  О</w:t>
      </w:r>
      <w:r w:rsidRPr="00B50495">
        <w:rPr>
          <w:b/>
          <w:iCs/>
          <w:color w:val="000000"/>
          <w:lang w:val="uk-UA"/>
        </w:rPr>
        <w:t>БЩЕОБЯЗАТЕЛЬНОЕ ГОСУДАРСТВЕННОЕ СТРАХОВАНИЕ НА СЛУЧАЙ БЕЗРАБОТИЦЫ</w:t>
      </w:r>
      <w:r w:rsidRPr="00B50495">
        <w:rPr>
          <w:b/>
          <w:iCs/>
          <w:color w:val="000000"/>
        </w:rPr>
        <w:t xml:space="preserve"> 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 </w:t>
      </w:r>
      <w:r w:rsidRPr="00B50495">
        <w:rPr>
          <w:b/>
          <w:bCs/>
          <w:iCs/>
          <w:color w:val="000000"/>
        </w:rPr>
        <w:t xml:space="preserve">Объектом </w:t>
      </w:r>
      <w:r w:rsidRPr="00B50495">
        <w:rPr>
          <w:bCs/>
          <w:iCs/>
          <w:color w:val="000000"/>
        </w:rPr>
        <w:t xml:space="preserve">страхования на случай безработицы определен страховой случай, с наступлением которого у застрахованного лица (члена его семьи, другого лица) возникает право на получение материального обеспечения на случай безработицы и предоставления социальных услуг. 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</w:rPr>
      </w:pPr>
      <w:r w:rsidRPr="00B50495">
        <w:rPr>
          <w:b/>
          <w:bCs/>
          <w:iCs/>
          <w:color w:val="000000"/>
        </w:rPr>
        <w:t xml:space="preserve">   Субъектами</w:t>
      </w:r>
      <w:r w:rsidRPr="00B50495">
        <w:rPr>
          <w:bCs/>
          <w:iCs/>
          <w:color w:val="000000"/>
        </w:rPr>
        <w:t xml:space="preserve"> страхования на случай безработицы являются застрахованные, страхователи и страховщики.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lang w:val="uk-UA"/>
        </w:rPr>
      </w:pPr>
      <w:r w:rsidRPr="00B50495">
        <w:rPr>
          <w:b/>
          <w:bCs/>
          <w:iCs/>
          <w:color w:val="000000"/>
        </w:rPr>
        <w:t xml:space="preserve">  Застрахованными</w:t>
      </w:r>
      <w:r w:rsidRPr="00B50495">
        <w:rPr>
          <w:bCs/>
          <w:iCs/>
          <w:color w:val="000000"/>
        </w:rPr>
        <w:t xml:space="preserve"> лицами являются физические лица, которые при наступлении страхового случая получают материальное обеспечение или социальные услуги.</w:t>
      </w:r>
    </w:p>
    <w:p w:rsidR="00D946DB" w:rsidRPr="00B50495" w:rsidRDefault="00D946DB" w:rsidP="00B50495">
      <w:pPr>
        <w:tabs>
          <w:tab w:val="left" w:pos="8222"/>
        </w:tabs>
        <w:ind w:right="-99"/>
        <w:jc w:val="both"/>
        <w:outlineLvl w:val="0"/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 </w:t>
      </w:r>
      <w:r w:rsidRPr="00B50495">
        <w:rPr>
          <w:b/>
          <w:bCs/>
          <w:iCs/>
          <w:color w:val="000000"/>
        </w:rPr>
        <w:t>Страхователями</w:t>
      </w:r>
      <w:r w:rsidRPr="00B50495">
        <w:rPr>
          <w:bCs/>
          <w:iCs/>
          <w:color w:val="000000"/>
        </w:rPr>
        <w:t xml:space="preserve"> являются работодатели и лица, страхующиеся добровольно и уплачивающие страховые взносы по социальному страхованию  на случай безработицы.</w:t>
      </w:r>
    </w:p>
    <w:p w:rsidR="00D946DB" w:rsidRPr="00B50495" w:rsidRDefault="00D946DB" w:rsidP="00B50495">
      <w:pPr>
        <w:tabs>
          <w:tab w:val="left" w:pos="8222"/>
        </w:tabs>
        <w:ind w:right="-99"/>
        <w:jc w:val="both"/>
        <w:outlineLvl w:val="0"/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  </w:t>
      </w:r>
      <w:r w:rsidRPr="00B50495">
        <w:rPr>
          <w:b/>
          <w:bCs/>
          <w:iCs/>
          <w:color w:val="000000"/>
        </w:rPr>
        <w:t>Страховщиком</w:t>
      </w:r>
      <w:r w:rsidRPr="00B50495">
        <w:rPr>
          <w:bCs/>
          <w:iCs/>
          <w:color w:val="000000"/>
        </w:rPr>
        <w:t xml:space="preserve"> является Фонд страхования на случай безработицы.</w:t>
      </w:r>
    </w:p>
    <w:p w:rsidR="00D946DB" w:rsidRPr="00B50495" w:rsidRDefault="00D946DB" w:rsidP="00B50495">
      <w:pPr>
        <w:tabs>
          <w:tab w:val="left" w:pos="8222"/>
        </w:tabs>
        <w:ind w:right="-99"/>
        <w:jc w:val="both"/>
        <w:outlineLvl w:val="0"/>
        <w:rPr>
          <w:b/>
          <w:iCs/>
          <w:color w:val="000000"/>
        </w:rPr>
      </w:pPr>
    </w:p>
    <w:p w:rsidR="00D946DB" w:rsidRPr="00B50495" w:rsidRDefault="00D946DB" w:rsidP="00B50495">
      <w:pPr>
        <w:tabs>
          <w:tab w:val="left" w:pos="8222"/>
        </w:tabs>
        <w:ind w:right="-524"/>
        <w:jc w:val="both"/>
        <w:outlineLvl w:val="0"/>
        <w:rPr>
          <w:b/>
          <w:iCs/>
          <w:color w:val="000000"/>
        </w:rPr>
      </w:pPr>
      <w:proofErr w:type="spellStart"/>
      <w:r w:rsidRPr="00B50495">
        <w:rPr>
          <w:b/>
          <w:iCs/>
          <w:color w:val="000000"/>
          <w:lang w:val="uk-UA"/>
        </w:rPr>
        <w:t>Материальное</w:t>
      </w:r>
      <w:proofErr w:type="spellEnd"/>
      <w:r w:rsidRPr="00B50495">
        <w:rPr>
          <w:b/>
          <w:iCs/>
          <w:color w:val="000000"/>
          <w:lang w:val="uk-UA"/>
        </w:rPr>
        <w:t xml:space="preserve"> </w:t>
      </w:r>
      <w:proofErr w:type="spellStart"/>
      <w:r w:rsidRPr="00B50495">
        <w:rPr>
          <w:b/>
          <w:iCs/>
          <w:color w:val="000000"/>
          <w:lang w:val="uk-UA"/>
        </w:rPr>
        <w:t>обеспечение</w:t>
      </w:r>
      <w:proofErr w:type="spellEnd"/>
      <w:r w:rsidRPr="00B50495">
        <w:rPr>
          <w:b/>
          <w:iCs/>
          <w:color w:val="000000"/>
          <w:lang w:val="uk-UA"/>
        </w:rPr>
        <w:t xml:space="preserve"> на случай </w:t>
      </w:r>
      <w:proofErr w:type="spellStart"/>
      <w:r w:rsidRPr="00B50495">
        <w:rPr>
          <w:b/>
          <w:iCs/>
          <w:color w:val="000000"/>
          <w:lang w:val="uk-UA"/>
        </w:rPr>
        <w:t>безработицы</w:t>
      </w:r>
      <w:proofErr w:type="spellEnd"/>
      <w:r w:rsidR="00B50495" w:rsidRPr="00B50495">
        <w:rPr>
          <w:b/>
          <w:iCs/>
          <w:color w:val="000000"/>
        </w:rPr>
        <w:t>.</w:t>
      </w:r>
    </w:p>
    <w:p w:rsidR="00D946DB" w:rsidRPr="00B50495" w:rsidRDefault="00D946DB" w:rsidP="00B50495">
      <w:pPr>
        <w:shd w:val="clear" w:color="auto" w:fill="FFFFFF"/>
        <w:jc w:val="both"/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Установлено, что с 1 января 2012 года пособие по безработице без учета страхового стажа </w:t>
      </w:r>
      <w:proofErr w:type="gramStart"/>
      <w:r w:rsidRPr="00B50495">
        <w:rPr>
          <w:bCs/>
          <w:iCs/>
          <w:color w:val="000000"/>
        </w:rPr>
        <w:t xml:space="preserve">( </w:t>
      </w:r>
      <w:proofErr w:type="gramEnd"/>
      <w:r w:rsidRPr="00B50495">
        <w:rPr>
          <w:bCs/>
          <w:iCs/>
          <w:color w:val="000000"/>
        </w:rPr>
        <w:t>минимальный размер) составляет 544 грн. С учетом страхового стажа - 825 грн.</w:t>
      </w:r>
    </w:p>
    <w:p w:rsidR="00D946DB" w:rsidRPr="00B50495" w:rsidRDefault="00D946DB" w:rsidP="00B50495">
      <w:pPr>
        <w:shd w:val="clear" w:color="auto" w:fill="FFFFFF"/>
        <w:rPr>
          <w:b/>
          <w:i/>
        </w:rPr>
      </w:pPr>
      <w:r w:rsidRPr="00B50495">
        <w:rPr>
          <w:b/>
          <w:i/>
        </w:rPr>
        <w:t>Минимальный размер пособия по безработице в сумме 544 грн.  назначается следующим категориям лиц:</w:t>
      </w:r>
      <w:r w:rsidRPr="00B50495">
        <w:rPr>
          <w:bCs/>
          <w:iCs/>
          <w:color w:val="000000"/>
        </w:rPr>
        <w:br/>
        <w:t>- лицам, трудовой стаж которых за последние 12 месяцев, предшествующих  присвоению им статуса безработного, составил менее 26 календарных недель;</w:t>
      </w:r>
      <w:r w:rsidRPr="00B50495">
        <w:rPr>
          <w:bCs/>
          <w:iCs/>
          <w:color w:val="000000"/>
        </w:rPr>
        <w:br/>
        <w:t>- лицам, которые желают возобновить трудовую деятельность после длительного (более 6 месяцев) перерыва; </w:t>
      </w:r>
      <w:r w:rsidRPr="00B50495">
        <w:rPr>
          <w:bCs/>
          <w:iCs/>
        </w:rPr>
        <w:t> </w:t>
      </w:r>
      <w:r w:rsidRPr="00B50495">
        <w:rPr>
          <w:bCs/>
          <w:iCs/>
          <w:color w:val="000000"/>
        </w:rPr>
        <w:br/>
        <w:t xml:space="preserve">- застрахованным лицам, с которыми трудовой договор </w:t>
      </w:r>
      <w:proofErr w:type="gramStart"/>
      <w:r w:rsidRPr="00B50495">
        <w:rPr>
          <w:bCs/>
          <w:iCs/>
          <w:color w:val="000000"/>
        </w:rPr>
        <w:t>был</w:t>
      </w:r>
      <w:proofErr w:type="gramEnd"/>
      <w:r w:rsidRPr="00B50495">
        <w:rPr>
          <w:bCs/>
          <w:iCs/>
          <w:color w:val="000000"/>
        </w:rPr>
        <w:t xml:space="preserve"> расторгнут по инициативе администрации  в связи с нарушением ими трудовой либо технологической дисциплины (уволенным с последнего места работы, т.е. за систематическое неисполнение ими должностных обязанностей, за прогул без уважительной причины, появления на рабочем месте в нетрезвом состоянии или состоянии наркотического опьянения, совершившим хищение имущества собственника, которое установлено судом и т.д.);</w:t>
      </w:r>
      <w:r w:rsidRPr="00B50495">
        <w:rPr>
          <w:bCs/>
          <w:iCs/>
          <w:color w:val="000000"/>
        </w:rPr>
        <w:br/>
        <w:t>- лицам, которые впервые ищут работу и другим незастрахованным лицам, признанным в установленном порядке безработными.</w:t>
      </w:r>
    </w:p>
    <w:p w:rsidR="00D946DB" w:rsidRPr="00B50495" w:rsidRDefault="00D946DB" w:rsidP="00B50495">
      <w:pPr>
        <w:spacing w:line="190" w:lineRule="atLeast"/>
        <w:jc w:val="both"/>
        <w:rPr>
          <w:bCs/>
          <w:iCs/>
        </w:rPr>
      </w:pPr>
      <w:r w:rsidRPr="00B50495">
        <w:rPr>
          <w:bCs/>
          <w:iCs/>
          <w:color w:val="000000"/>
          <w:lang w:val="uk-UA"/>
        </w:rPr>
        <w:t xml:space="preserve">    </w:t>
      </w:r>
      <w:proofErr w:type="gramStart"/>
      <w:r w:rsidRPr="00B50495">
        <w:rPr>
          <w:bCs/>
          <w:iCs/>
          <w:color w:val="000000"/>
        </w:rPr>
        <w:t xml:space="preserve">Застрахованным лицам, признанным в установленном порядке безработными, которые на протяжении 12 месяцев, предшествовавших началу безработицы, работали на условиях полного или неполного рабочего дня (недели) не менее 26 календарных недель и платили страховые взносы минимальный </w:t>
      </w:r>
      <w:r w:rsidRPr="00B50495">
        <w:rPr>
          <w:iCs/>
        </w:rPr>
        <w:t xml:space="preserve">размер пособия по безработице </w:t>
      </w:r>
      <w:r w:rsidRPr="00B50495">
        <w:rPr>
          <w:iCs/>
          <w:lang w:val="uk-UA"/>
        </w:rPr>
        <w:t xml:space="preserve"> в </w:t>
      </w:r>
      <w:smartTag w:uri="urn:schemas-microsoft-com:office:smarttags" w:element="metricconverter">
        <w:smartTagPr>
          <w:attr w:name="ProductID" w:val="2012 г"/>
        </w:smartTagPr>
        <w:r w:rsidRPr="00B50495">
          <w:rPr>
            <w:iCs/>
            <w:lang w:val="uk-UA"/>
          </w:rPr>
          <w:t>2012 г</w:t>
        </w:r>
      </w:smartTag>
      <w:r w:rsidRPr="00B50495">
        <w:rPr>
          <w:iCs/>
          <w:lang w:val="uk-UA"/>
        </w:rPr>
        <w:t xml:space="preserve">. </w:t>
      </w:r>
      <w:r w:rsidRPr="00B50495">
        <w:rPr>
          <w:iCs/>
        </w:rPr>
        <w:t>составит 825 гривен</w:t>
      </w:r>
      <w:r w:rsidRPr="00B50495">
        <w:rPr>
          <w:bCs/>
          <w:iCs/>
        </w:rPr>
        <w:t> </w:t>
      </w:r>
      <w:r w:rsidRPr="00B50495">
        <w:rPr>
          <w:bCs/>
          <w:iCs/>
          <w:color w:val="000000"/>
        </w:rPr>
        <w:t>(но не выше средней заработной платы, сложившейся в отраслях национальной экономики соответствующей области за прошлый</w:t>
      </w:r>
      <w:r w:rsidR="00B50495" w:rsidRPr="00B50495">
        <w:rPr>
          <w:bCs/>
          <w:iCs/>
        </w:rPr>
        <w:t> год).</w:t>
      </w:r>
      <w:proofErr w:type="gramEnd"/>
    </w:p>
    <w:p w:rsidR="00D946DB" w:rsidRPr="00B50495" w:rsidRDefault="00D946DB" w:rsidP="00B50495">
      <w:pPr>
        <w:shd w:val="clear" w:color="auto" w:fill="FFFFFF"/>
        <w:jc w:val="both"/>
        <w:rPr>
          <w:bCs/>
          <w:iCs/>
          <w:color w:val="000000"/>
        </w:rPr>
      </w:pPr>
      <w:r w:rsidRPr="00B50495">
        <w:rPr>
          <w:bCs/>
          <w:iCs/>
          <w:color w:val="000000"/>
        </w:rPr>
        <w:t xml:space="preserve">Выплата пособия начинается с </w:t>
      </w:r>
      <w:r w:rsidRPr="00B50495">
        <w:rPr>
          <w:b/>
          <w:bCs/>
          <w:iCs/>
          <w:color w:val="000000"/>
        </w:rPr>
        <w:t>8-го календарного дня</w:t>
      </w:r>
      <w:r w:rsidRPr="00B50495">
        <w:rPr>
          <w:bCs/>
          <w:iCs/>
          <w:color w:val="000000"/>
        </w:rPr>
        <w:t xml:space="preserve"> после регистрации застрахованного лица в установленном порядке в государственной службе занятости.</w:t>
      </w:r>
    </w:p>
    <w:p w:rsidR="00D946DB" w:rsidRPr="00B50495" w:rsidRDefault="00D946DB" w:rsidP="00B50495">
      <w:pPr>
        <w:spacing w:line="190" w:lineRule="atLeast"/>
        <w:jc w:val="both"/>
        <w:rPr>
          <w:bCs/>
          <w:iCs/>
          <w:color w:val="000000"/>
        </w:rPr>
      </w:pPr>
    </w:p>
    <w:p w:rsidR="00D946DB" w:rsidRPr="00B50495" w:rsidRDefault="00D946DB" w:rsidP="00B50495">
      <w:pPr>
        <w:tabs>
          <w:tab w:val="left" w:pos="8222"/>
        </w:tabs>
        <w:ind w:right="-99"/>
        <w:jc w:val="both"/>
        <w:outlineLvl w:val="0"/>
        <w:rPr>
          <w:bCs/>
          <w:iCs/>
          <w:color w:val="000000"/>
        </w:rPr>
      </w:pPr>
      <w:r w:rsidRPr="00B50495">
        <w:rPr>
          <w:bCs/>
          <w:iCs/>
          <w:color w:val="000000"/>
          <w:lang w:val="uk-UA"/>
        </w:rPr>
        <w:t xml:space="preserve">   </w:t>
      </w:r>
    </w:p>
    <w:p w:rsidR="00D946DB" w:rsidRPr="00B50495" w:rsidRDefault="00D946DB" w:rsidP="00B50495">
      <w:pPr>
        <w:tabs>
          <w:tab w:val="left" w:pos="8222"/>
        </w:tabs>
        <w:ind w:right="-99"/>
        <w:jc w:val="both"/>
        <w:outlineLvl w:val="0"/>
        <w:rPr>
          <w:bCs/>
          <w:iCs/>
          <w:color w:val="000000"/>
        </w:rPr>
      </w:pP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  <w:r w:rsidRPr="00B50495">
        <w:rPr>
          <w:b/>
          <w:iCs/>
          <w:color w:val="000000"/>
        </w:rPr>
        <w:lastRenderedPageBreak/>
        <w:t>ТЕМА 8. ГОСУДАРСТВЕННОЕ СОЦИАЛЬНОЕ СТРАХОВАНИЕ ОТ Н</w:t>
      </w:r>
      <w:r w:rsidRPr="00B50495">
        <w:rPr>
          <w:b/>
          <w:iCs/>
          <w:color w:val="000000"/>
          <w:lang w:val="uk-UA"/>
        </w:rPr>
        <w:t>Е</w:t>
      </w:r>
      <w:r w:rsidRPr="00B50495">
        <w:rPr>
          <w:b/>
          <w:iCs/>
          <w:color w:val="000000"/>
        </w:rPr>
        <w:t>СЧАСТНОГО СЛУЧАЯ НА ПРОИЗВОДСТВЕ И ПРОФЕССИОНАЛЬНОГО ЗАБОЛЕВАНИЯ, КОТОРЫЕ ПОВЛЕКЛИ УТРАТУ ТРУДОСПОСОБНОСТИ.</w:t>
      </w:r>
    </w:p>
    <w:p w:rsidR="00D946DB" w:rsidRPr="00B50495" w:rsidRDefault="00B50495" w:rsidP="00B50495">
      <w:pPr>
        <w:tabs>
          <w:tab w:val="left" w:pos="8222"/>
        </w:tabs>
        <w:jc w:val="both"/>
        <w:outlineLvl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/>
          <w:iCs/>
          <w:color w:val="000000"/>
          <w:sz w:val="22"/>
          <w:szCs w:val="22"/>
        </w:rPr>
      </w:pPr>
      <w:r w:rsidRPr="00B50495">
        <w:rPr>
          <w:b/>
          <w:iCs/>
          <w:color w:val="000000"/>
          <w:sz w:val="22"/>
          <w:szCs w:val="22"/>
        </w:rPr>
        <w:t xml:space="preserve">              8.2.  Страховые выплаты  </w:t>
      </w:r>
      <w:proofErr w:type="gramStart"/>
      <w:r w:rsidRPr="00B50495">
        <w:rPr>
          <w:b/>
          <w:iCs/>
          <w:color w:val="000000"/>
          <w:sz w:val="22"/>
          <w:szCs w:val="22"/>
        </w:rPr>
        <w:t>застрахованному</w:t>
      </w:r>
      <w:proofErr w:type="gramEnd"/>
      <w:r w:rsidRPr="00B50495">
        <w:rPr>
          <w:b/>
          <w:iCs/>
          <w:color w:val="000000"/>
          <w:sz w:val="22"/>
          <w:szCs w:val="22"/>
        </w:rPr>
        <w:t>.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   Страховыми выплатами считаются денежные суммы, которые фонд социального страхования</w:t>
      </w:r>
      <w:r w:rsidRPr="00B50495">
        <w:rPr>
          <w:bCs/>
          <w:iCs/>
          <w:color w:val="000000"/>
          <w:sz w:val="22"/>
          <w:szCs w:val="22"/>
          <w:lang w:val="uk-UA"/>
        </w:rPr>
        <w:t xml:space="preserve"> от </w:t>
      </w:r>
      <w:proofErr w:type="spellStart"/>
      <w:r w:rsidRPr="00B50495">
        <w:rPr>
          <w:bCs/>
          <w:iCs/>
          <w:color w:val="000000"/>
          <w:sz w:val="22"/>
          <w:szCs w:val="22"/>
          <w:lang w:val="uk-UA"/>
        </w:rPr>
        <w:t>несчастного</w:t>
      </w:r>
      <w:proofErr w:type="spellEnd"/>
      <w:r w:rsidRPr="00B50495">
        <w:rPr>
          <w:bCs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sz w:val="22"/>
          <w:szCs w:val="22"/>
          <w:lang w:val="uk-UA"/>
        </w:rPr>
        <w:t>случая</w:t>
      </w:r>
      <w:proofErr w:type="spellEnd"/>
      <w:r w:rsidRPr="00B50495">
        <w:rPr>
          <w:bCs/>
          <w:iCs/>
          <w:color w:val="000000"/>
          <w:sz w:val="22"/>
          <w:szCs w:val="22"/>
          <w:lang w:val="uk-UA"/>
        </w:rPr>
        <w:t xml:space="preserve"> на </w:t>
      </w:r>
      <w:proofErr w:type="spellStart"/>
      <w:r w:rsidRPr="00B50495">
        <w:rPr>
          <w:bCs/>
          <w:iCs/>
          <w:color w:val="000000"/>
          <w:sz w:val="22"/>
          <w:szCs w:val="22"/>
          <w:lang w:val="uk-UA"/>
        </w:rPr>
        <w:t>производстве</w:t>
      </w:r>
      <w:proofErr w:type="spellEnd"/>
      <w:r w:rsidRPr="00B50495">
        <w:rPr>
          <w:bCs/>
          <w:iCs/>
          <w:color w:val="000000"/>
          <w:sz w:val="22"/>
          <w:szCs w:val="22"/>
          <w:lang w:val="uk-UA"/>
        </w:rPr>
        <w:t xml:space="preserve"> и </w:t>
      </w:r>
      <w:proofErr w:type="spellStart"/>
      <w:r w:rsidRPr="00B50495">
        <w:rPr>
          <w:bCs/>
          <w:iCs/>
          <w:color w:val="000000"/>
          <w:sz w:val="22"/>
          <w:szCs w:val="22"/>
          <w:lang w:val="uk-UA"/>
        </w:rPr>
        <w:t>профессионального</w:t>
      </w:r>
      <w:proofErr w:type="spellEnd"/>
      <w:r w:rsidRPr="00B50495">
        <w:rPr>
          <w:bCs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50495">
        <w:rPr>
          <w:bCs/>
          <w:iCs/>
          <w:color w:val="000000"/>
          <w:sz w:val="22"/>
          <w:szCs w:val="22"/>
          <w:lang w:val="uk-UA"/>
        </w:rPr>
        <w:t>заболевания</w:t>
      </w:r>
      <w:proofErr w:type="spellEnd"/>
      <w:r w:rsidRPr="00B50495">
        <w:rPr>
          <w:bCs/>
          <w:iCs/>
          <w:color w:val="000000"/>
          <w:sz w:val="22"/>
          <w:szCs w:val="22"/>
        </w:rPr>
        <w:t xml:space="preserve"> выплачивает при наступлении страхового случая: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/>
          <w:iCs/>
          <w:color w:val="000000"/>
          <w:sz w:val="22"/>
          <w:szCs w:val="22"/>
        </w:rPr>
      </w:pPr>
      <w:r w:rsidRPr="00B50495">
        <w:rPr>
          <w:bCs/>
          <w:i/>
          <w:iCs/>
          <w:color w:val="000000"/>
          <w:sz w:val="22"/>
          <w:szCs w:val="22"/>
        </w:rPr>
        <w:t xml:space="preserve">   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/>
          <w:bCs/>
          <w:iCs/>
          <w:color w:val="000000"/>
          <w:sz w:val="22"/>
          <w:szCs w:val="22"/>
        </w:rPr>
      </w:pPr>
      <w:r w:rsidRPr="00B50495">
        <w:rPr>
          <w:bCs/>
          <w:i/>
          <w:iCs/>
          <w:color w:val="000000"/>
          <w:sz w:val="22"/>
          <w:szCs w:val="22"/>
        </w:rPr>
        <w:t xml:space="preserve"> </w:t>
      </w:r>
      <w:r w:rsidRPr="00B50495">
        <w:rPr>
          <w:b/>
          <w:bCs/>
          <w:i/>
          <w:iCs/>
          <w:color w:val="000000"/>
          <w:sz w:val="22"/>
          <w:szCs w:val="22"/>
        </w:rPr>
        <w:t>1.Ежемесячные страховые выплаты.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    Пособие застрахованному лицу, в связи с потерей трудоспособности вследствие несчастного случая на производстве назначается и выплачивается по месту его работы в размере 100% средней заработной платы </w:t>
      </w:r>
      <w:proofErr w:type="gramStart"/>
      <w:r w:rsidRPr="00B50495">
        <w:rPr>
          <w:bCs/>
          <w:iCs/>
          <w:color w:val="000000"/>
          <w:sz w:val="22"/>
          <w:szCs w:val="22"/>
        </w:rPr>
        <w:t>за</w:t>
      </w:r>
      <w:proofErr w:type="gramEnd"/>
      <w:r w:rsidRPr="00B50495">
        <w:rPr>
          <w:bCs/>
          <w:iCs/>
          <w:color w:val="000000"/>
          <w:sz w:val="22"/>
          <w:szCs w:val="22"/>
        </w:rPr>
        <w:t xml:space="preserve"> </w:t>
      </w:r>
      <w:proofErr w:type="gramStart"/>
      <w:r w:rsidRPr="00B50495">
        <w:rPr>
          <w:bCs/>
          <w:iCs/>
          <w:color w:val="000000"/>
          <w:sz w:val="22"/>
          <w:szCs w:val="22"/>
        </w:rPr>
        <w:t>рабочие</w:t>
      </w:r>
      <w:proofErr w:type="gramEnd"/>
      <w:r w:rsidRPr="00B50495">
        <w:rPr>
          <w:bCs/>
          <w:iCs/>
          <w:color w:val="000000"/>
          <w:sz w:val="22"/>
          <w:szCs w:val="22"/>
        </w:rPr>
        <w:t xml:space="preserve"> дни, приходящиеся на дни временной нетрудоспособности. Если </w:t>
      </w:r>
      <w:proofErr w:type="gramStart"/>
      <w:r w:rsidRPr="00B50495">
        <w:rPr>
          <w:bCs/>
          <w:iCs/>
          <w:color w:val="000000"/>
          <w:sz w:val="22"/>
          <w:szCs w:val="22"/>
        </w:rPr>
        <w:t>застрахованный</w:t>
      </w:r>
      <w:proofErr w:type="gramEnd"/>
      <w:r w:rsidRPr="00B50495">
        <w:rPr>
          <w:bCs/>
          <w:iCs/>
          <w:color w:val="000000"/>
          <w:sz w:val="22"/>
          <w:szCs w:val="22"/>
        </w:rPr>
        <w:t xml:space="preserve"> работает по совместительству, то  пособие выплачивается с учетом начисленной заработной платы по другому месту работы на основании справки о средней заработной плате.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   Выплачивается пособие страхователем за счет его страховых взносов в Фонд. Первые 5 дней временной нетрудоспособности оплачиваются за счет сре</w:t>
      </w:r>
      <w:proofErr w:type="gramStart"/>
      <w:r w:rsidRPr="00B50495">
        <w:rPr>
          <w:bCs/>
          <w:iCs/>
          <w:color w:val="000000"/>
          <w:sz w:val="22"/>
          <w:szCs w:val="22"/>
        </w:rPr>
        <w:t>дств стр</w:t>
      </w:r>
      <w:proofErr w:type="gramEnd"/>
      <w:r w:rsidRPr="00B50495">
        <w:rPr>
          <w:bCs/>
          <w:iCs/>
          <w:color w:val="000000"/>
          <w:sz w:val="22"/>
          <w:szCs w:val="22"/>
        </w:rPr>
        <w:t>ахователя, по вине которого произошел страховой случай.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    Сумма пособия определяется путем умножения среднедневной (среднечасовой) заработной платы на количество рабочих дней (часов) по графику работы, если </w:t>
      </w:r>
      <w:proofErr w:type="gramStart"/>
      <w:r w:rsidRPr="00B50495">
        <w:rPr>
          <w:bCs/>
          <w:iCs/>
          <w:color w:val="000000"/>
          <w:sz w:val="22"/>
          <w:szCs w:val="22"/>
        </w:rPr>
        <w:t>застрахованный</w:t>
      </w:r>
      <w:proofErr w:type="gramEnd"/>
      <w:r w:rsidRPr="00B50495">
        <w:rPr>
          <w:bCs/>
          <w:iCs/>
          <w:color w:val="000000"/>
          <w:sz w:val="22"/>
          <w:szCs w:val="22"/>
        </w:rPr>
        <w:t xml:space="preserve"> не работал в связи с нетрудоспособностью.</w:t>
      </w:r>
      <w:r w:rsidRPr="00B50495">
        <w:rPr>
          <w:color w:val="000000"/>
          <w:sz w:val="22"/>
          <w:szCs w:val="22"/>
          <w:shd w:val="clear" w:color="auto" w:fill="FFFCF2"/>
          <w:lang w:val="uk-UA"/>
        </w:rPr>
        <w:t xml:space="preserve"> </w:t>
      </w:r>
      <w:r w:rsidRPr="00B50495">
        <w:rPr>
          <w:bCs/>
          <w:iCs/>
          <w:sz w:val="22"/>
          <w:szCs w:val="22"/>
          <w:lang w:val="uk-UA"/>
        </w:rPr>
        <w:t>Е</w:t>
      </w:r>
      <w:proofErr w:type="spellStart"/>
      <w:r w:rsidRPr="00B50495">
        <w:rPr>
          <w:bCs/>
          <w:iCs/>
          <w:sz w:val="22"/>
          <w:szCs w:val="22"/>
        </w:rPr>
        <w:t>жемесячные</w:t>
      </w:r>
      <w:proofErr w:type="spellEnd"/>
      <w:r w:rsidRPr="00B50495">
        <w:rPr>
          <w:bCs/>
          <w:iCs/>
          <w:sz w:val="22"/>
          <w:szCs w:val="22"/>
        </w:rPr>
        <w:t xml:space="preserve"> страховые выплаты пострадавшим (членам их семей) пересчитываются с 1 марта каждого года на коэффициент роста среднемесячной реальной заработной платы в отраслях национальной экономики. </w:t>
      </w:r>
    </w:p>
    <w:p w:rsidR="00D946DB" w:rsidRPr="00B50495" w:rsidRDefault="00D946DB" w:rsidP="00B50495">
      <w:pPr>
        <w:spacing w:line="190" w:lineRule="atLeast"/>
        <w:jc w:val="both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>Коэффициент повышения страховых выплат в 2012 году составляет — 1,102.</w:t>
      </w:r>
    </w:p>
    <w:p w:rsidR="00D946DB" w:rsidRPr="00B50495" w:rsidRDefault="00D946DB" w:rsidP="00B50495">
      <w:pPr>
        <w:spacing w:line="190" w:lineRule="atLeast"/>
        <w:jc w:val="both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На этот коэффициент корректируется заработная плата застрахованного лица </w:t>
      </w:r>
      <w:proofErr w:type="gramStart"/>
      <w:r w:rsidRPr="00B50495">
        <w:rPr>
          <w:bCs/>
          <w:iCs/>
          <w:color w:val="000000"/>
          <w:sz w:val="22"/>
          <w:szCs w:val="22"/>
        </w:rPr>
        <w:t>при проведении перерасчета размера ежемесячной страховой выплаты за счет средств Фонда в случае роста в предыдущем календарном году средней заработной платы в отраслях</w:t>
      </w:r>
      <w:proofErr w:type="gramEnd"/>
      <w:r w:rsidRPr="00B50495">
        <w:rPr>
          <w:bCs/>
          <w:iCs/>
          <w:color w:val="000000"/>
          <w:sz w:val="22"/>
          <w:szCs w:val="22"/>
        </w:rPr>
        <w:t xml:space="preserve"> национальной экономики по данным Госкомстата.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</w:p>
    <w:p w:rsidR="00D946DB" w:rsidRPr="00B50495" w:rsidRDefault="00D946DB" w:rsidP="00B50495">
      <w:pPr>
        <w:pStyle w:val="af4"/>
        <w:numPr>
          <w:ilvl w:val="0"/>
          <w:numId w:val="1"/>
        </w:num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/>
          <w:bCs/>
          <w:i/>
          <w:iCs/>
          <w:color w:val="000000"/>
          <w:sz w:val="22"/>
          <w:szCs w:val="22"/>
        </w:rPr>
        <w:t>Выплаты единовременного пособия</w:t>
      </w:r>
      <w:r w:rsidRPr="00B50495">
        <w:rPr>
          <w:bCs/>
          <w:iCs/>
          <w:color w:val="000000"/>
          <w:sz w:val="22"/>
          <w:szCs w:val="22"/>
        </w:rPr>
        <w:t xml:space="preserve"> потерпевшему или членам его семьи.   Такое пособие определяется из расчета 100% среднемесячного заработка за каждый день потери трудоспособности, но не выше 4-х кратного размера предельной зарплаты, с которой взимаются взносы в фонд.</w:t>
      </w:r>
    </w:p>
    <w:p w:rsidR="00B50495" w:rsidRDefault="00B50495" w:rsidP="00B50495">
      <w:pPr>
        <w:pStyle w:val="af4"/>
        <w:tabs>
          <w:tab w:val="left" w:pos="8222"/>
        </w:tabs>
        <w:jc w:val="both"/>
        <w:outlineLvl w:val="0"/>
        <w:rPr>
          <w:b/>
          <w:bCs/>
          <w:i/>
          <w:iCs/>
          <w:color w:val="000000"/>
          <w:sz w:val="22"/>
          <w:szCs w:val="22"/>
        </w:rPr>
      </w:pPr>
    </w:p>
    <w:p w:rsidR="00B50495" w:rsidRPr="00B50495" w:rsidRDefault="00B50495" w:rsidP="00B50495">
      <w:pPr>
        <w:pStyle w:val="af4"/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</w:p>
    <w:p w:rsidR="00D946DB" w:rsidRDefault="00D946DB" w:rsidP="00B50495">
      <w:pPr>
        <w:jc w:val="both"/>
        <w:rPr>
          <w:bCs/>
          <w:iCs/>
          <w:sz w:val="22"/>
          <w:szCs w:val="22"/>
        </w:rPr>
      </w:pPr>
      <w:r w:rsidRPr="00B50495">
        <w:rPr>
          <w:bCs/>
          <w:i/>
          <w:iCs/>
          <w:color w:val="000000"/>
          <w:sz w:val="22"/>
          <w:szCs w:val="22"/>
        </w:rPr>
        <w:lastRenderedPageBreak/>
        <w:t xml:space="preserve">  </w:t>
      </w:r>
      <w:r w:rsidRPr="00B50495">
        <w:rPr>
          <w:b/>
          <w:bCs/>
          <w:i/>
          <w:iCs/>
          <w:color w:val="000000"/>
          <w:sz w:val="22"/>
          <w:szCs w:val="22"/>
        </w:rPr>
        <w:t>3.Страховые выплаты пенсии по инвалидности</w:t>
      </w:r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>.</w:t>
      </w:r>
      <w:r w:rsidRPr="00B50495">
        <w:rPr>
          <w:bCs/>
          <w:iCs/>
          <w:sz w:val="22"/>
          <w:szCs w:val="22"/>
        </w:rPr>
        <w:t xml:space="preserve"> </w:t>
      </w:r>
      <w:r w:rsidRPr="00B50495">
        <w:rPr>
          <w:bCs/>
          <w:iCs/>
          <w:sz w:val="22"/>
          <w:szCs w:val="22"/>
          <w:lang w:val="uk-UA"/>
        </w:rPr>
        <w:t xml:space="preserve"> </w:t>
      </w:r>
      <w:proofErr w:type="spellStart"/>
      <w:r w:rsidRPr="00B50495">
        <w:rPr>
          <w:bCs/>
          <w:iCs/>
          <w:sz w:val="22"/>
          <w:szCs w:val="22"/>
          <w:lang w:val="uk-UA"/>
        </w:rPr>
        <w:t>Пенсия</w:t>
      </w:r>
      <w:proofErr w:type="spellEnd"/>
      <w:r w:rsidRPr="00B50495">
        <w:rPr>
          <w:bCs/>
          <w:iCs/>
          <w:sz w:val="22"/>
          <w:szCs w:val="22"/>
          <w:lang w:val="uk-UA"/>
        </w:rPr>
        <w:t xml:space="preserve"> по </w:t>
      </w:r>
      <w:proofErr w:type="spellStart"/>
      <w:r w:rsidRPr="00B50495">
        <w:rPr>
          <w:bCs/>
          <w:iCs/>
          <w:sz w:val="22"/>
          <w:szCs w:val="22"/>
          <w:lang w:val="uk-UA"/>
        </w:rPr>
        <w:t>инвалидности</w:t>
      </w:r>
      <w:proofErr w:type="spellEnd"/>
      <w:r w:rsidRPr="00B50495">
        <w:rPr>
          <w:bCs/>
          <w:iCs/>
          <w:sz w:val="22"/>
          <w:szCs w:val="22"/>
          <w:lang w:val="uk-UA"/>
        </w:rPr>
        <w:t xml:space="preserve"> </w:t>
      </w:r>
      <w:proofErr w:type="spellStart"/>
      <w:r w:rsidRPr="00B50495">
        <w:rPr>
          <w:bCs/>
          <w:iCs/>
          <w:sz w:val="22"/>
          <w:szCs w:val="22"/>
          <w:lang w:val="uk-UA"/>
        </w:rPr>
        <w:t>назначается</w:t>
      </w:r>
      <w:proofErr w:type="spellEnd"/>
      <w:r w:rsidRPr="00B50495">
        <w:rPr>
          <w:bCs/>
          <w:iCs/>
          <w:sz w:val="22"/>
          <w:szCs w:val="22"/>
          <w:lang w:val="uk-UA"/>
        </w:rPr>
        <w:t xml:space="preserve"> в </w:t>
      </w:r>
      <w:proofErr w:type="spellStart"/>
      <w:r w:rsidRPr="00B50495">
        <w:rPr>
          <w:bCs/>
          <w:iCs/>
          <w:sz w:val="22"/>
          <w:szCs w:val="22"/>
          <w:lang w:val="uk-UA"/>
        </w:rPr>
        <w:t>соответствии</w:t>
      </w:r>
      <w:proofErr w:type="spellEnd"/>
      <w:r w:rsidRPr="00B50495">
        <w:rPr>
          <w:bCs/>
          <w:iCs/>
          <w:sz w:val="22"/>
          <w:szCs w:val="22"/>
          <w:lang w:val="uk-UA"/>
        </w:rPr>
        <w:t xml:space="preserve"> с </w:t>
      </w:r>
      <w:proofErr w:type="spellStart"/>
      <w:r w:rsidRPr="00B50495">
        <w:rPr>
          <w:bCs/>
          <w:iCs/>
          <w:sz w:val="22"/>
          <w:szCs w:val="22"/>
          <w:lang w:val="uk-UA"/>
        </w:rPr>
        <w:t>законодательством</w:t>
      </w:r>
      <w:proofErr w:type="spellEnd"/>
      <w:r w:rsidRPr="00B50495">
        <w:rPr>
          <w:bCs/>
          <w:iCs/>
          <w:sz w:val="22"/>
          <w:szCs w:val="22"/>
          <w:lang w:val="uk-UA"/>
        </w:rPr>
        <w:t xml:space="preserve">. </w:t>
      </w:r>
      <w:r w:rsidRPr="00B50495">
        <w:rPr>
          <w:bCs/>
          <w:iCs/>
          <w:sz w:val="22"/>
          <w:szCs w:val="22"/>
        </w:rPr>
        <w:t>Потерпевшему, который стал инвалидом вследствие несчастного случая на производстве или профессионального заболевания, периодически, но не менее</w:t>
      </w:r>
      <w:proofErr w:type="gramStart"/>
      <w:r w:rsidRPr="00B50495">
        <w:rPr>
          <w:bCs/>
          <w:iCs/>
          <w:sz w:val="22"/>
          <w:szCs w:val="22"/>
        </w:rPr>
        <w:t>,</w:t>
      </w:r>
      <w:proofErr w:type="gramEnd"/>
      <w:r w:rsidRPr="00B50495">
        <w:rPr>
          <w:bCs/>
          <w:iCs/>
          <w:sz w:val="22"/>
          <w:szCs w:val="22"/>
        </w:rPr>
        <w:t xml:space="preserve"> чем раз в 3 года, предоставляется путевка для санаторно-курортного лечения.</w:t>
      </w:r>
    </w:p>
    <w:p w:rsidR="00B50495" w:rsidRPr="00B50495" w:rsidRDefault="00B50495" w:rsidP="00B50495">
      <w:pPr>
        <w:jc w:val="both"/>
        <w:rPr>
          <w:sz w:val="22"/>
          <w:szCs w:val="22"/>
        </w:rPr>
      </w:pP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/>
          <w:bCs/>
          <w:i/>
          <w:iCs/>
          <w:color w:val="000000"/>
          <w:sz w:val="22"/>
          <w:szCs w:val="22"/>
        </w:rPr>
      </w:pPr>
      <w:r w:rsidRPr="00B50495">
        <w:rPr>
          <w:b/>
          <w:bCs/>
          <w:i/>
          <w:iCs/>
          <w:color w:val="000000"/>
          <w:sz w:val="22"/>
          <w:szCs w:val="22"/>
        </w:rPr>
        <w:t xml:space="preserve">  4.Страховые выплаты  в связи с </w:t>
      </w:r>
      <w:proofErr w:type="gramStart"/>
      <w:r w:rsidRPr="00B50495">
        <w:rPr>
          <w:b/>
          <w:bCs/>
          <w:i/>
          <w:iCs/>
          <w:color w:val="000000"/>
          <w:sz w:val="22"/>
          <w:szCs w:val="22"/>
        </w:rPr>
        <w:t>утратой кормильца</w:t>
      </w:r>
      <w:proofErr w:type="gramEnd"/>
      <w:r w:rsidRPr="00B50495">
        <w:rPr>
          <w:b/>
          <w:bCs/>
          <w:i/>
          <w:iCs/>
          <w:color w:val="000000"/>
          <w:sz w:val="22"/>
          <w:szCs w:val="22"/>
        </w:rPr>
        <w:t>.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     Эти выплаты включают:</w:t>
      </w: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 - единовременное пособие в размере не менее 5-летней зарплаты потерпевшего;</w:t>
      </w:r>
    </w:p>
    <w:p w:rsidR="00D946DB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Cs/>
          <w:color w:val="000000"/>
          <w:sz w:val="22"/>
          <w:szCs w:val="22"/>
        </w:rPr>
        <w:t xml:space="preserve"> - ежемесячно -  исходя из средней зарплаты потерпевшего.</w:t>
      </w:r>
      <w:r w:rsidRPr="00B50495">
        <w:rPr>
          <w:color w:val="333333"/>
          <w:sz w:val="22"/>
          <w:szCs w:val="22"/>
          <w:shd w:val="clear" w:color="auto" w:fill="F2F2F2"/>
        </w:rPr>
        <w:t xml:space="preserve"> </w:t>
      </w:r>
      <w:r w:rsidRPr="00B50495">
        <w:rPr>
          <w:bCs/>
          <w:iCs/>
          <w:color w:val="000000"/>
          <w:sz w:val="22"/>
          <w:szCs w:val="22"/>
        </w:rPr>
        <w:t>Пенсия в связи с потерей кормильца назначается в размере: на одного нетрудоспособного члена семьи -50  процентов  пенсии  по  возрасту  умершего  кормильца;   на  двух  и  более нетрудоспособных членов семьи -100 процентов пенсии по возрасту умершего кормильца, распределяемой между ними в равных долях.</w:t>
      </w:r>
    </w:p>
    <w:p w:rsidR="00B50495" w:rsidRPr="00B50495" w:rsidRDefault="00B50495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</w:p>
    <w:p w:rsidR="00D946DB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/>
          <w:bCs/>
          <w:i/>
          <w:iCs/>
          <w:color w:val="000000"/>
          <w:sz w:val="22"/>
          <w:szCs w:val="22"/>
        </w:rPr>
        <w:t xml:space="preserve">   5.Страховые выплаты ребенку, который родился инвалидом вследствие </w:t>
      </w:r>
      <w:proofErr w:type="spellStart"/>
      <w:r w:rsidRPr="00B50495">
        <w:rPr>
          <w:b/>
          <w:bCs/>
          <w:i/>
          <w:iCs/>
          <w:color w:val="000000"/>
          <w:sz w:val="22"/>
          <w:szCs w:val="22"/>
        </w:rPr>
        <w:t>травмирования</w:t>
      </w:r>
      <w:proofErr w:type="spellEnd"/>
      <w:r w:rsidRPr="00B50495">
        <w:rPr>
          <w:b/>
          <w:bCs/>
          <w:i/>
          <w:iCs/>
          <w:color w:val="000000"/>
          <w:sz w:val="22"/>
          <w:szCs w:val="22"/>
        </w:rPr>
        <w:t xml:space="preserve">  или профессионального заболевания матери на производстве во время беременности</w:t>
      </w:r>
      <w:r w:rsidRPr="00B50495">
        <w:rPr>
          <w:bCs/>
          <w:iCs/>
          <w:color w:val="000000"/>
          <w:sz w:val="22"/>
          <w:szCs w:val="22"/>
        </w:rPr>
        <w:t xml:space="preserve"> проводятся</w:t>
      </w:r>
      <w:r w:rsidRPr="00B50495">
        <w:rPr>
          <w:bCs/>
          <w:iCs/>
          <w:color w:val="000000"/>
          <w:sz w:val="22"/>
          <w:szCs w:val="22"/>
          <w:lang w:val="uk-UA"/>
        </w:rPr>
        <w:t xml:space="preserve"> в </w:t>
      </w:r>
      <w:proofErr w:type="spellStart"/>
      <w:r w:rsidRPr="00B50495">
        <w:rPr>
          <w:bCs/>
          <w:iCs/>
          <w:color w:val="000000"/>
          <w:sz w:val="22"/>
          <w:szCs w:val="22"/>
          <w:lang w:val="uk-UA"/>
        </w:rPr>
        <w:t>порядке</w:t>
      </w:r>
      <w:proofErr w:type="spellEnd"/>
      <w:r w:rsidRPr="00B50495">
        <w:rPr>
          <w:bCs/>
          <w:iCs/>
          <w:color w:val="000000"/>
          <w:sz w:val="22"/>
          <w:szCs w:val="22"/>
          <w:lang w:val="uk-UA"/>
        </w:rPr>
        <w:t>,</w:t>
      </w:r>
      <w:r w:rsidRPr="00B50495">
        <w:rPr>
          <w:bCs/>
          <w:iCs/>
          <w:color w:val="000000"/>
          <w:sz w:val="22"/>
          <w:szCs w:val="22"/>
        </w:rPr>
        <w:t xml:space="preserve"> как инвалидам детства, а после 16 лет – в размере среднемесячного заработка по стране на день выплаты.</w:t>
      </w:r>
    </w:p>
    <w:p w:rsidR="00B50495" w:rsidRPr="00B50495" w:rsidRDefault="00B50495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</w:p>
    <w:p w:rsidR="00D946DB" w:rsidRPr="00B50495" w:rsidRDefault="00D946DB" w:rsidP="00B50495">
      <w:pPr>
        <w:tabs>
          <w:tab w:val="left" w:pos="8222"/>
        </w:tabs>
        <w:jc w:val="both"/>
        <w:outlineLvl w:val="0"/>
        <w:rPr>
          <w:bCs/>
          <w:iCs/>
          <w:color w:val="000000"/>
          <w:sz w:val="22"/>
          <w:szCs w:val="22"/>
        </w:rPr>
      </w:pPr>
      <w:r w:rsidRPr="00B50495">
        <w:rPr>
          <w:bCs/>
          <w:i/>
          <w:iCs/>
          <w:color w:val="000000"/>
          <w:sz w:val="22"/>
          <w:szCs w:val="22"/>
          <w:lang w:val="uk-UA"/>
        </w:rPr>
        <w:t xml:space="preserve">   </w:t>
      </w:r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 xml:space="preserve">6. </w:t>
      </w:r>
      <w:proofErr w:type="spellStart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>Страховые</w:t>
      </w:r>
      <w:proofErr w:type="spellEnd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>расходы</w:t>
      </w:r>
      <w:proofErr w:type="spellEnd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 xml:space="preserve"> на </w:t>
      </w:r>
      <w:proofErr w:type="spellStart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>медицинскую</w:t>
      </w:r>
      <w:proofErr w:type="spellEnd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 xml:space="preserve"> и </w:t>
      </w:r>
      <w:proofErr w:type="spellStart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>социальную</w:t>
      </w:r>
      <w:proofErr w:type="spellEnd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proofErr w:type="spellStart"/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>помощь</w:t>
      </w:r>
      <w:proofErr w:type="spellEnd"/>
      <w:r w:rsidRPr="00B50495">
        <w:rPr>
          <w:b/>
          <w:bCs/>
          <w:i/>
          <w:iCs/>
          <w:color w:val="000000"/>
          <w:sz w:val="22"/>
          <w:szCs w:val="22"/>
        </w:rPr>
        <w:t>,</w:t>
      </w:r>
      <w:r w:rsidRPr="00B50495">
        <w:rPr>
          <w:b/>
          <w:bCs/>
          <w:i/>
          <w:iCs/>
          <w:color w:val="000000"/>
          <w:sz w:val="22"/>
          <w:szCs w:val="22"/>
          <w:lang w:val="uk-UA"/>
        </w:rPr>
        <w:t xml:space="preserve"> </w:t>
      </w:r>
      <w:r w:rsidRPr="00B50495">
        <w:rPr>
          <w:bCs/>
          <w:iCs/>
          <w:color w:val="000000"/>
          <w:sz w:val="22"/>
          <w:szCs w:val="22"/>
        </w:rPr>
        <w:t xml:space="preserve">в </w:t>
      </w:r>
      <w:proofErr w:type="spellStart"/>
      <w:r w:rsidRPr="00B50495">
        <w:rPr>
          <w:bCs/>
          <w:iCs/>
          <w:color w:val="000000"/>
          <w:sz w:val="22"/>
          <w:szCs w:val="22"/>
        </w:rPr>
        <w:t>т.ч</w:t>
      </w:r>
      <w:proofErr w:type="spellEnd"/>
      <w:r w:rsidRPr="00B50495">
        <w:rPr>
          <w:bCs/>
          <w:iCs/>
          <w:color w:val="000000"/>
          <w:sz w:val="22"/>
          <w:szCs w:val="22"/>
        </w:rPr>
        <w:t>. на дополнительное питание, лекарства, специальный уход, протезирование, санаторно-курортное лечение и т.д.</w:t>
      </w:r>
    </w:p>
    <w:p w:rsidR="00D946DB" w:rsidRPr="00B50495" w:rsidRDefault="00D946DB" w:rsidP="00B50495">
      <w:pPr>
        <w:rPr>
          <w:sz w:val="22"/>
          <w:szCs w:val="22"/>
        </w:rPr>
      </w:pPr>
    </w:p>
    <w:sectPr w:rsidR="00D946DB" w:rsidRPr="00B50495" w:rsidSect="00B50495">
      <w:pgSz w:w="16838" w:h="11906" w:orient="landscape"/>
      <w:pgMar w:top="567" w:right="567" w:bottom="567" w:left="567" w:header="709" w:footer="709" w:gutter="0"/>
      <w:cols w:num="2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D7D"/>
    <w:multiLevelType w:val="hybridMultilevel"/>
    <w:tmpl w:val="595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DB"/>
    <w:rsid w:val="001E4555"/>
    <w:rsid w:val="00261A4F"/>
    <w:rsid w:val="00261E9F"/>
    <w:rsid w:val="00453545"/>
    <w:rsid w:val="006702B0"/>
    <w:rsid w:val="008E26D8"/>
    <w:rsid w:val="00B50495"/>
    <w:rsid w:val="00D946DB"/>
    <w:rsid w:val="00DC5FAF"/>
    <w:rsid w:val="00E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6DB"/>
    <w:pPr>
      <w:keepNext/>
      <w:ind w:firstLine="720"/>
      <w:jc w:val="both"/>
      <w:outlineLvl w:val="0"/>
    </w:pPr>
    <w:rPr>
      <w:b/>
      <w:i/>
      <w:sz w:val="32"/>
      <w:lang w:val="uk-UA"/>
    </w:rPr>
  </w:style>
  <w:style w:type="paragraph" w:styleId="2">
    <w:name w:val="heading 2"/>
    <w:basedOn w:val="a"/>
    <w:next w:val="a"/>
    <w:link w:val="20"/>
    <w:qFormat/>
    <w:rsid w:val="00D946DB"/>
    <w:pPr>
      <w:keepNext/>
      <w:jc w:val="center"/>
      <w:outlineLvl w:val="1"/>
    </w:pPr>
    <w:rPr>
      <w:b/>
      <w:i/>
      <w:sz w:val="32"/>
      <w:lang w:val="uk-UA"/>
    </w:rPr>
  </w:style>
  <w:style w:type="paragraph" w:styleId="3">
    <w:name w:val="heading 3"/>
    <w:basedOn w:val="a"/>
    <w:next w:val="a"/>
    <w:link w:val="30"/>
    <w:qFormat/>
    <w:rsid w:val="00D946DB"/>
    <w:pPr>
      <w:keepNext/>
      <w:ind w:left="720"/>
      <w:jc w:val="both"/>
      <w:outlineLvl w:val="2"/>
    </w:pPr>
    <w:rPr>
      <w:b/>
      <w:i/>
      <w:sz w:val="32"/>
      <w:lang w:val="uk-UA"/>
    </w:rPr>
  </w:style>
  <w:style w:type="paragraph" w:styleId="4">
    <w:name w:val="heading 4"/>
    <w:basedOn w:val="a"/>
    <w:next w:val="a"/>
    <w:link w:val="40"/>
    <w:qFormat/>
    <w:rsid w:val="00D946DB"/>
    <w:pPr>
      <w:keepNext/>
      <w:ind w:firstLine="720"/>
      <w:outlineLvl w:val="3"/>
    </w:pPr>
    <w:rPr>
      <w:b/>
      <w:sz w:val="24"/>
      <w:lang w:val="uk-UA"/>
    </w:rPr>
  </w:style>
  <w:style w:type="paragraph" w:styleId="5">
    <w:name w:val="heading 5"/>
    <w:basedOn w:val="a"/>
    <w:next w:val="a"/>
    <w:link w:val="50"/>
    <w:qFormat/>
    <w:rsid w:val="00D946DB"/>
    <w:pPr>
      <w:keepNext/>
      <w:jc w:val="center"/>
      <w:outlineLvl w:val="4"/>
    </w:pPr>
    <w:rPr>
      <w:i/>
      <w:sz w:val="32"/>
      <w:lang w:val="uk-UA"/>
    </w:rPr>
  </w:style>
  <w:style w:type="paragraph" w:styleId="6">
    <w:name w:val="heading 6"/>
    <w:basedOn w:val="a"/>
    <w:next w:val="a"/>
    <w:link w:val="60"/>
    <w:qFormat/>
    <w:rsid w:val="00D946DB"/>
    <w:pPr>
      <w:keepNext/>
      <w:ind w:left="720"/>
      <w:jc w:val="center"/>
      <w:outlineLvl w:val="5"/>
    </w:pPr>
    <w:rPr>
      <w:i/>
      <w:sz w:val="28"/>
      <w:lang w:val="uk-UA"/>
    </w:rPr>
  </w:style>
  <w:style w:type="paragraph" w:styleId="7">
    <w:name w:val="heading 7"/>
    <w:basedOn w:val="a"/>
    <w:next w:val="a"/>
    <w:link w:val="70"/>
    <w:qFormat/>
    <w:rsid w:val="00D946DB"/>
    <w:pPr>
      <w:keepNext/>
      <w:jc w:val="center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D946DB"/>
    <w:pPr>
      <w:keepNext/>
      <w:jc w:val="center"/>
      <w:outlineLvl w:val="7"/>
    </w:pPr>
    <w:rPr>
      <w:b/>
      <w:i/>
      <w:sz w:val="28"/>
      <w:lang w:val="uk-UA"/>
    </w:rPr>
  </w:style>
  <w:style w:type="paragraph" w:styleId="9">
    <w:name w:val="heading 9"/>
    <w:basedOn w:val="a"/>
    <w:next w:val="a"/>
    <w:link w:val="90"/>
    <w:qFormat/>
    <w:rsid w:val="00D946DB"/>
    <w:pPr>
      <w:keepNext/>
      <w:ind w:firstLine="720"/>
      <w:jc w:val="center"/>
      <w:outlineLvl w:val="8"/>
    </w:pPr>
    <w:rPr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46DB"/>
    <w:pP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character" w:customStyle="1" w:styleId="10">
    <w:name w:val="Заголовок 1 Знак"/>
    <w:basedOn w:val="a0"/>
    <w:link w:val="1"/>
    <w:rsid w:val="00D946DB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946DB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946DB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946D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946DB"/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946DB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D94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D946D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946DB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numbering" w:customStyle="1" w:styleId="11">
    <w:name w:val="Нет списка1"/>
    <w:next w:val="a2"/>
    <w:semiHidden/>
    <w:unhideWhenUsed/>
    <w:rsid w:val="00D946DB"/>
  </w:style>
  <w:style w:type="paragraph" w:styleId="a4">
    <w:name w:val="Body Text Indent"/>
    <w:basedOn w:val="a"/>
    <w:link w:val="a5"/>
    <w:rsid w:val="00D946DB"/>
    <w:pPr>
      <w:ind w:left="-567" w:hanging="567"/>
    </w:pPr>
    <w:rPr>
      <w:sz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D946D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D946DB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rsid w:val="00D946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D946DB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D946D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D946DB"/>
    <w:pPr>
      <w:ind w:firstLine="72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94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D946DB"/>
    <w:pPr>
      <w:jc w:val="both"/>
    </w:pPr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D94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Indent 3"/>
    <w:basedOn w:val="a"/>
    <w:link w:val="34"/>
    <w:rsid w:val="00D946DB"/>
    <w:pPr>
      <w:tabs>
        <w:tab w:val="left" w:pos="8222"/>
      </w:tabs>
      <w:ind w:left="360"/>
      <w:jc w:val="both"/>
      <w:outlineLvl w:val="0"/>
    </w:pPr>
    <w:rPr>
      <w:bCs/>
      <w:iCs/>
      <w:sz w:val="28"/>
    </w:rPr>
  </w:style>
  <w:style w:type="character" w:customStyle="1" w:styleId="34">
    <w:name w:val="Основной текст с отступом 3 Знак"/>
    <w:basedOn w:val="a0"/>
    <w:link w:val="33"/>
    <w:rsid w:val="00D946DB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a8">
    <w:name w:val="header"/>
    <w:basedOn w:val="a"/>
    <w:link w:val="a9"/>
    <w:rsid w:val="00D946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94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946DB"/>
  </w:style>
  <w:style w:type="paragraph" w:styleId="ab">
    <w:name w:val="footer"/>
    <w:basedOn w:val="a"/>
    <w:link w:val="ac"/>
    <w:rsid w:val="00D946D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D946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D94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94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946DB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styleId="ae">
    <w:name w:val="Strong"/>
    <w:basedOn w:val="a0"/>
    <w:qFormat/>
    <w:rsid w:val="00D946DB"/>
    <w:rPr>
      <w:b/>
      <w:bCs/>
    </w:rPr>
  </w:style>
  <w:style w:type="character" w:styleId="af">
    <w:name w:val="Emphasis"/>
    <w:basedOn w:val="a0"/>
    <w:qFormat/>
    <w:rsid w:val="00D946DB"/>
    <w:rPr>
      <w:i/>
      <w:iCs/>
    </w:rPr>
  </w:style>
  <w:style w:type="paragraph" w:customStyle="1" w:styleId="af0">
    <w:name w:val="ДинТекстОбыч"/>
    <w:basedOn w:val="a"/>
    <w:rsid w:val="00D946DB"/>
    <w:pPr>
      <w:widowControl w:val="0"/>
      <w:ind w:firstLine="567"/>
      <w:jc w:val="both"/>
    </w:pPr>
    <w:rPr>
      <w:color w:val="000000"/>
      <w:sz w:val="22"/>
      <w:lang w:val="uk-UA"/>
    </w:rPr>
  </w:style>
  <w:style w:type="paragraph" w:customStyle="1" w:styleId="af1">
    <w:name w:val="ДинЦентрТабл"/>
    <w:basedOn w:val="a"/>
    <w:rsid w:val="00D946DB"/>
    <w:pPr>
      <w:widowControl w:val="0"/>
      <w:jc w:val="center"/>
    </w:pPr>
    <w:rPr>
      <w:sz w:val="22"/>
      <w:lang w:val="en-US"/>
    </w:rPr>
  </w:style>
  <w:style w:type="character" w:styleId="af2">
    <w:name w:val="Hyperlink"/>
    <w:basedOn w:val="a0"/>
    <w:rsid w:val="00D946DB"/>
    <w:rPr>
      <w:strike w:val="0"/>
      <w:dstrike w:val="0"/>
      <w:color w:val="0260D0"/>
      <w:u w:val="none"/>
      <w:effect w:val="none"/>
    </w:rPr>
  </w:style>
  <w:style w:type="paragraph" w:customStyle="1" w:styleId="51">
    <w:name w:val="Обычный (веб)5"/>
    <w:basedOn w:val="a"/>
    <w:rsid w:val="00D946DB"/>
    <w:pPr>
      <w:jc w:val="both"/>
    </w:pPr>
    <w:rPr>
      <w:sz w:val="24"/>
      <w:szCs w:val="24"/>
    </w:rPr>
  </w:style>
  <w:style w:type="paragraph" w:customStyle="1" w:styleId="news">
    <w:name w:val="news"/>
    <w:basedOn w:val="a"/>
    <w:rsid w:val="00D946DB"/>
    <w:pPr>
      <w:spacing w:before="32"/>
      <w:ind w:left="142" w:right="16" w:hanging="60"/>
    </w:pPr>
    <w:rPr>
      <w:rFonts w:ascii="Verdana" w:hAnsi="Verdana"/>
      <w:sz w:val="16"/>
      <w:szCs w:val="16"/>
    </w:rPr>
  </w:style>
  <w:style w:type="paragraph" w:customStyle="1" w:styleId="12">
    <w:name w:val="Обычный (веб)1"/>
    <w:basedOn w:val="a"/>
    <w:rsid w:val="00D946DB"/>
    <w:pPr>
      <w:spacing w:before="100" w:beforeAutospacing="1" w:after="100" w:afterAutospacing="1"/>
      <w:ind w:firstLine="460"/>
    </w:pPr>
    <w:rPr>
      <w:sz w:val="24"/>
      <w:szCs w:val="24"/>
    </w:rPr>
  </w:style>
  <w:style w:type="character" w:styleId="af3">
    <w:name w:val="FollowedHyperlink"/>
    <w:basedOn w:val="a0"/>
    <w:rsid w:val="00D946DB"/>
    <w:rPr>
      <w:color w:val="800080"/>
      <w:u w:val="single"/>
    </w:rPr>
  </w:style>
  <w:style w:type="paragraph" w:customStyle="1" w:styleId="fon1">
    <w:name w:val="fon1"/>
    <w:basedOn w:val="a"/>
    <w:rsid w:val="00D946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D946DB"/>
  </w:style>
  <w:style w:type="character" w:customStyle="1" w:styleId="apple-converted-space">
    <w:name w:val="apple-converted-space"/>
    <w:basedOn w:val="a0"/>
    <w:rsid w:val="00D946DB"/>
  </w:style>
  <w:style w:type="character" w:customStyle="1" w:styleId="publicationillustrationtitle">
    <w:name w:val="publication_illustration_title"/>
    <w:basedOn w:val="a0"/>
    <w:rsid w:val="00D946DB"/>
  </w:style>
  <w:style w:type="character" w:customStyle="1" w:styleId="highlightedsearchterm">
    <w:name w:val="highlightedsearchterm"/>
    <w:basedOn w:val="a0"/>
    <w:rsid w:val="00D946DB"/>
  </w:style>
  <w:style w:type="paragraph" w:styleId="af4">
    <w:name w:val="List Paragraph"/>
    <w:basedOn w:val="a"/>
    <w:uiPriority w:val="34"/>
    <w:qFormat/>
    <w:rsid w:val="00B5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6DB"/>
    <w:pPr>
      <w:keepNext/>
      <w:ind w:firstLine="720"/>
      <w:jc w:val="both"/>
      <w:outlineLvl w:val="0"/>
    </w:pPr>
    <w:rPr>
      <w:b/>
      <w:i/>
      <w:sz w:val="32"/>
      <w:lang w:val="uk-UA"/>
    </w:rPr>
  </w:style>
  <w:style w:type="paragraph" w:styleId="2">
    <w:name w:val="heading 2"/>
    <w:basedOn w:val="a"/>
    <w:next w:val="a"/>
    <w:link w:val="20"/>
    <w:qFormat/>
    <w:rsid w:val="00D946DB"/>
    <w:pPr>
      <w:keepNext/>
      <w:jc w:val="center"/>
      <w:outlineLvl w:val="1"/>
    </w:pPr>
    <w:rPr>
      <w:b/>
      <w:i/>
      <w:sz w:val="32"/>
      <w:lang w:val="uk-UA"/>
    </w:rPr>
  </w:style>
  <w:style w:type="paragraph" w:styleId="3">
    <w:name w:val="heading 3"/>
    <w:basedOn w:val="a"/>
    <w:next w:val="a"/>
    <w:link w:val="30"/>
    <w:qFormat/>
    <w:rsid w:val="00D946DB"/>
    <w:pPr>
      <w:keepNext/>
      <w:ind w:left="720"/>
      <w:jc w:val="both"/>
      <w:outlineLvl w:val="2"/>
    </w:pPr>
    <w:rPr>
      <w:b/>
      <w:i/>
      <w:sz w:val="32"/>
      <w:lang w:val="uk-UA"/>
    </w:rPr>
  </w:style>
  <w:style w:type="paragraph" w:styleId="4">
    <w:name w:val="heading 4"/>
    <w:basedOn w:val="a"/>
    <w:next w:val="a"/>
    <w:link w:val="40"/>
    <w:qFormat/>
    <w:rsid w:val="00D946DB"/>
    <w:pPr>
      <w:keepNext/>
      <w:ind w:firstLine="720"/>
      <w:outlineLvl w:val="3"/>
    </w:pPr>
    <w:rPr>
      <w:b/>
      <w:sz w:val="24"/>
      <w:lang w:val="uk-UA"/>
    </w:rPr>
  </w:style>
  <w:style w:type="paragraph" w:styleId="5">
    <w:name w:val="heading 5"/>
    <w:basedOn w:val="a"/>
    <w:next w:val="a"/>
    <w:link w:val="50"/>
    <w:qFormat/>
    <w:rsid w:val="00D946DB"/>
    <w:pPr>
      <w:keepNext/>
      <w:jc w:val="center"/>
      <w:outlineLvl w:val="4"/>
    </w:pPr>
    <w:rPr>
      <w:i/>
      <w:sz w:val="32"/>
      <w:lang w:val="uk-UA"/>
    </w:rPr>
  </w:style>
  <w:style w:type="paragraph" w:styleId="6">
    <w:name w:val="heading 6"/>
    <w:basedOn w:val="a"/>
    <w:next w:val="a"/>
    <w:link w:val="60"/>
    <w:qFormat/>
    <w:rsid w:val="00D946DB"/>
    <w:pPr>
      <w:keepNext/>
      <w:ind w:left="720"/>
      <w:jc w:val="center"/>
      <w:outlineLvl w:val="5"/>
    </w:pPr>
    <w:rPr>
      <w:i/>
      <w:sz w:val="28"/>
      <w:lang w:val="uk-UA"/>
    </w:rPr>
  </w:style>
  <w:style w:type="paragraph" w:styleId="7">
    <w:name w:val="heading 7"/>
    <w:basedOn w:val="a"/>
    <w:next w:val="a"/>
    <w:link w:val="70"/>
    <w:qFormat/>
    <w:rsid w:val="00D946DB"/>
    <w:pPr>
      <w:keepNext/>
      <w:jc w:val="center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D946DB"/>
    <w:pPr>
      <w:keepNext/>
      <w:jc w:val="center"/>
      <w:outlineLvl w:val="7"/>
    </w:pPr>
    <w:rPr>
      <w:b/>
      <w:i/>
      <w:sz w:val="28"/>
      <w:lang w:val="uk-UA"/>
    </w:rPr>
  </w:style>
  <w:style w:type="paragraph" w:styleId="9">
    <w:name w:val="heading 9"/>
    <w:basedOn w:val="a"/>
    <w:next w:val="a"/>
    <w:link w:val="90"/>
    <w:qFormat/>
    <w:rsid w:val="00D946DB"/>
    <w:pPr>
      <w:keepNext/>
      <w:ind w:firstLine="720"/>
      <w:jc w:val="center"/>
      <w:outlineLvl w:val="8"/>
    </w:pPr>
    <w:rPr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46DB"/>
    <w:pP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character" w:customStyle="1" w:styleId="10">
    <w:name w:val="Заголовок 1 Знак"/>
    <w:basedOn w:val="a0"/>
    <w:link w:val="1"/>
    <w:rsid w:val="00D946DB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946DB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946DB"/>
    <w:rPr>
      <w:rFonts w:ascii="Times New Roman" w:eastAsia="Times New Roman" w:hAnsi="Times New Roman" w:cs="Times New Roman"/>
      <w:b/>
      <w:i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946D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946DB"/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946DB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D94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D946D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946DB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numbering" w:customStyle="1" w:styleId="11">
    <w:name w:val="Нет списка1"/>
    <w:next w:val="a2"/>
    <w:semiHidden/>
    <w:unhideWhenUsed/>
    <w:rsid w:val="00D946DB"/>
  </w:style>
  <w:style w:type="paragraph" w:styleId="a4">
    <w:name w:val="Body Text Indent"/>
    <w:basedOn w:val="a"/>
    <w:link w:val="a5"/>
    <w:rsid w:val="00D946DB"/>
    <w:pPr>
      <w:ind w:left="-567" w:hanging="567"/>
    </w:pPr>
    <w:rPr>
      <w:sz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D946D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D946DB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rsid w:val="00D946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1">
    <w:name w:val="Body Text 3"/>
    <w:basedOn w:val="a"/>
    <w:link w:val="32"/>
    <w:rsid w:val="00D946DB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D946D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D946DB"/>
    <w:pPr>
      <w:ind w:firstLine="72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94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D946DB"/>
    <w:pPr>
      <w:jc w:val="both"/>
    </w:pPr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D946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Indent 3"/>
    <w:basedOn w:val="a"/>
    <w:link w:val="34"/>
    <w:rsid w:val="00D946DB"/>
    <w:pPr>
      <w:tabs>
        <w:tab w:val="left" w:pos="8222"/>
      </w:tabs>
      <w:ind w:left="360"/>
      <w:jc w:val="both"/>
      <w:outlineLvl w:val="0"/>
    </w:pPr>
    <w:rPr>
      <w:bCs/>
      <w:iCs/>
      <w:sz w:val="28"/>
    </w:rPr>
  </w:style>
  <w:style w:type="character" w:customStyle="1" w:styleId="34">
    <w:name w:val="Основной текст с отступом 3 Знак"/>
    <w:basedOn w:val="a0"/>
    <w:link w:val="33"/>
    <w:rsid w:val="00D946DB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a8">
    <w:name w:val="header"/>
    <w:basedOn w:val="a"/>
    <w:link w:val="a9"/>
    <w:rsid w:val="00D946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94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946DB"/>
  </w:style>
  <w:style w:type="paragraph" w:styleId="ab">
    <w:name w:val="footer"/>
    <w:basedOn w:val="a"/>
    <w:link w:val="ac"/>
    <w:rsid w:val="00D946D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D946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D94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94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946DB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styleId="ae">
    <w:name w:val="Strong"/>
    <w:basedOn w:val="a0"/>
    <w:qFormat/>
    <w:rsid w:val="00D946DB"/>
    <w:rPr>
      <w:b/>
      <w:bCs/>
    </w:rPr>
  </w:style>
  <w:style w:type="character" w:styleId="af">
    <w:name w:val="Emphasis"/>
    <w:basedOn w:val="a0"/>
    <w:qFormat/>
    <w:rsid w:val="00D946DB"/>
    <w:rPr>
      <w:i/>
      <w:iCs/>
    </w:rPr>
  </w:style>
  <w:style w:type="paragraph" w:customStyle="1" w:styleId="af0">
    <w:name w:val="ДинТекстОбыч"/>
    <w:basedOn w:val="a"/>
    <w:rsid w:val="00D946DB"/>
    <w:pPr>
      <w:widowControl w:val="0"/>
      <w:ind w:firstLine="567"/>
      <w:jc w:val="both"/>
    </w:pPr>
    <w:rPr>
      <w:color w:val="000000"/>
      <w:sz w:val="22"/>
      <w:lang w:val="uk-UA"/>
    </w:rPr>
  </w:style>
  <w:style w:type="paragraph" w:customStyle="1" w:styleId="af1">
    <w:name w:val="ДинЦентрТабл"/>
    <w:basedOn w:val="a"/>
    <w:rsid w:val="00D946DB"/>
    <w:pPr>
      <w:widowControl w:val="0"/>
      <w:jc w:val="center"/>
    </w:pPr>
    <w:rPr>
      <w:sz w:val="22"/>
      <w:lang w:val="en-US"/>
    </w:rPr>
  </w:style>
  <w:style w:type="character" w:styleId="af2">
    <w:name w:val="Hyperlink"/>
    <w:basedOn w:val="a0"/>
    <w:rsid w:val="00D946DB"/>
    <w:rPr>
      <w:strike w:val="0"/>
      <w:dstrike w:val="0"/>
      <w:color w:val="0260D0"/>
      <w:u w:val="none"/>
      <w:effect w:val="none"/>
    </w:rPr>
  </w:style>
  <w:style w:type="paragraph" w:customStyle="1" w:styleId="51">
    <w:name w:val="Обычный (веб)5"/>
    <w:basedOn w:val="a"/>
    <w:rsid w:val="00D946DB"/>
    <w:pPr>
      <w:jc w:val="both"/>
    </w:pPr>
    <w:rPr>
      <w:sz w:val="24"/>
      <w:szCs w:val="24"/>
    </w:rPr>
  </w:style>
  <w:style w:type="paragraph" w:customStyle="1" w:styleId="news">
    <w:name w:val="news"/>
    <w:basedOn w:val="a"/>
    <w:rsid w:val="00D946DB"/>
    <w:pPr>
      <w:spacing w:before="32"/>
      <w:ind w:left="142" w:right="16" w:hanging="60"/>
    </w:pPr>
    <w:rPr>
      <w:rFonts w:ascii="Verdana" w:hAnsi="Verdana"/>
      <w:sz w:val="16"/>
      <w:szCs w:val="16"/>
    </w:rPr>
  </w:style>
  <w:style w:type="paragraph" w:customStyle="1" w:styleId="12">
    <w:name w:val="Обычный (веб)1"/>
    <w:basedOn w:val="a"/>
    <w:rsid w:val="00D946DB"/>
    <w:pPr>
      <w:spacing w:before="100" w:beforeAutospacing="1" w:after="100" w:afterAutospacing="1"/>
      <w:ind w:firstLine="460"/>
    </w:pPr>
    <w:rPr>
      <w:sz w:val="24"/>
      <w:szCs w:val="24"/>
    </w:rPr>
  </w:style>
  <w:style w:type="character" w:styleId="af3">
    <w:name w:val="FollowedHyperlink"/>
    <w:basedOn w:val="a0"/>
    <w:rsid w:val="00D946DB"/>
    <w:rPr>
      <w:color w:val="800080"/>
      <w:u w:val="single"/>
    </w:rPr>
  </w:style>
  <w:style w:type="paragraph" w:customStyle="1" w:styleId="fon1">
    <w:name w:val="fon1"/>
    <w:basedOn w:val="a"/>
    <w:rsid w:val="00D946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D946DB"/>
  </w:style>
  <w:style w:type="character" w:customStyle="1" w:styleId="apple-converted-space">
    <w:name w:val="apple-converted-space"/>
    <w:basedOn w:val="a0"/>
    <w:rsid w:val="00D946DB"/>
  </w:style>
  <w:style w:type="character" w:customStyle="1" w:styleId="publicationillustrationtitle">
    <w:name w:val="publication_illustration_title"/>
    <w:basedOn w:val="a0"/>
    <w:rsid w:val="00D946DB"/>
  </w:style>
  <w:style w:type="character" w:customStyle="1" w:styleId="highlightedsearchterm">
    <w:name w:val="highlightedsearchterm"/>
    <w:basedOn w:val="a0"/>
    <w:rsid w:val="00D946DB"/>
  </w:style>
  <w:style w:type="paragraph" w:styleId="af4">
    <w:name w:val="List Paragraph"/>
    <w:basedOn w:val="a"/>
    <w:uiPriority w:val="34"/>
    <w:qFormat/>
    <w:rsid w:val="00B5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jazarplata.com.ua/ru/main/minimum-wage/prozhitochnyi-minimum/prozhitochnyi-minimum" TargetMode="External"/><Relationship Id="rId3" Type="http://schemas.openxmlformats.org/officeDocument/2006/relationships/styles" Target="styles.xml"/><Relationship Id="rId7" Type="http://schemas.openxmlformats.org/officeDocument/2006/relationships/hyperlink" Target="http://forinsurer.com/public/10/01/15/4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jazarplata.com.ua/ru/main/minimum-wage/prozhitochnyi-minimum/prozhitochnyi-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05FF8A-50FF-4B07-B485-4E7B3573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2012-12-16T17:14:00Z</dcterms:created>
  <dcterms:modified xsi:type="dcterms:W3CDTF">2012-12-16T18:46:00Z</dcterms:modified>
</cp:coreProperties>
</file>